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D5" w:rsidRDefault="00FD4AD5" w:rsidP="00FD4AD5">
      <w:pPr>
        <w:pStyle w:val="textocentralizadonoespaado"/>
        <w:spacing w:before="0" w:beforeAutospacing="0" w:after="0" w:afterAutospacing="0"/>
        <w:ind w:left="1701" w:right="851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FD4AD5" w:rsidRPr="00FD4AD5" w:rsidRDefault="00FD4AD5" w:rsidP="00FD4AD5">
      <w:pPr>
        <w:pStyle w:val="textocentralizadonoespaado"/>
        <w:spacing w:before="0" w:beforeAutospacing="0" w:after="0" w:afterAutospacing="0"/>
        <w:ind w:left="1701" w:right="851"/>
        <w:jc w:val="center"/>
        <w:rPr>
          <w:rFonts w:ascii="Calibri" w:hAnsi="Calibri" w:cs="Calibri"/>
          <w:color w:val="000000"/>
          <w:sz w:val="22"/>
          <w:szCs w:val="22"/>
        </w:rPr>
      </w:pPr>
      <w:r w:rsidRPr="00FD4AD5">
        <w:rPr>
          <w:rFonts w:ascii="Calibri" w:hAnsi="Calibri" w:cs="Calibri"/>
          <w:color w:val="000000"/>
          <w:sz w:val="22"/>
          <w:szCs w:val="22"/>
        </w:rPr>
        <w:t>ANEXO IV</w:t>
      </w:r>
      <w:bookmarkStart w:id="0" w:name="_GoBack"/>
      <w:bookmarkEnd w:id="0"/>
    </w:p>
    <w:p w:rsidR="00FD4AD5" w:rsidRPr="00FD4AD5" w:rsidRDefault="00FD4AD5" w:rsidP="00FD4AD5">
      <w:pPr>
        <w:pStyle w:val="textocentralizadonoespaado"/>
        <w:spacing w:before="0" w:beforeAutospacing="0" w:after="0" w:afterAutospacing="0"/>
        <w:ind w:left="1701" w:right="851"/>
        <w:jc w:val="center"/>
        <w:rPr>
          <w:rFonts w:ascii="Calibri" w:hAnsi="Calibri" w:cs="Calibri"/>
          <w:color w:val="000000"/>
          <w:sz w:val="22"/>
          <w:szCs w:val="22"/>
        </w:rPr>
      </w:pPr>
      <w:r w:rsidRPr="00FD4AD5">
        <w:rPr>
          <w:rFonts w:ascii="Calibri" w:hAnsi="Calibri" w:cs="Calibri"/>
          <w:color w:val="000000"/>
          <w:sz w:val="22"/>
          <w:szCs w:val="22"/>
        </w:rPr>
        <w:t>DECLARAÇÃO DE CAPACIDADE TÉCNICA E OPERACIONAL</w:t>
      </w:r>
    </w:p>
    <w:p w:rsidR="00FD4AD5" w:rsidRDefault="00FD4AD5" w:rsidP="00FD4AD5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>EDITAL Nº 001/2026 DE CREDENCIAMENTO DE PARECERISTAS E MEMBROS DA BANCA DE HETEROIDENTIFICAÇÃO PARA A SECRETARIA MUNICIPAL DE CULTURA DE GOIÂNIA/GO, COM RECURSOS DA POLÍTICA NACIONAL ALDIR BLANC DE FOMENTO À CULTURA - PNAB (LEI Nº 14.399/2022</w:t>
      </w:r>
      <w:proofErr w:type="gramStart"/>
      <w:r>
        <w:rPr>
          <w:rFonts w:ascii="Cambria" w:hAnsi="Cambria"/>
          <w:color w:val="000000"/>
          <w:sz w:val="22"/>
          <w:szCs w:val="22"/>
        </w:rPr>
        <w:t>)</w:t>
      </w:r>
      <w:proofErr w:type="gramEnd"/>
    </w:p>
    <w:p w:rsidR="00FD4AD5" w:rsidRDefault="00FD4AD5" w:rsidP="00FD4AD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D4AD5" w:rsidRDefault="00FD4AD5" w:rsidP="00FD4AD5">
      <w:pPr>
        <w:pStyle w:val="NormalWeb"/>
        <w:spacing w:before="0" w:after="0"/>
        <w:jc w:val="both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 xml:space="preserve">Eu, (NOME), </w:t>
      </w:r>
      <w:proofErr w:type="gramStart"/>
      <w:r>
        <w:rPr>
          <w:rFonts w:ascii="Cambria" w:hAnsi="Cambria"/>
          <w:color w:val="000000"/>
          <w:sz w:val="22"/>
          <w:szCs w:val="22"/>
        </w:rPr>
        <w:t>portador(</w:t>
      </w:r>
      <w:proofErr w:type="gramEnd"/>
      <w:r>
        <w:rPr>
          <w:rFonts w:ascii="Cambria" w:hAnsi="Cambria"/>
          <w:color w:val="000000"/>
          <w:sz w:val="22"/>
          <w:szCs w:val="22"/>
        </w:rPr>
        <w:t>a) do CPF nº, RG nº, de nacionalidade, natural de (CIDADE/ESTADO), residente e domiciliado(a) na (ENDEREÇO COMPLETO) declaro, que possuo capacidade técnica e operacional para avaliação e emissão de pareceres técnicos na seleção de projetos culturais, sob pena de responsabilidade civil e criminal.</w:t>
      </w:r>
    </w:p>
    <w:p w:rsidR="00FD4AD5" w:rsidRDefault="00FD4AD5" w:rsidP="00FD4AD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D4AD5" w:rsidRDefault="00FD4AD5" w:rsidP="00FD4AD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D4AD5" w:rsidRDefault="00FD4AD5" w:rsidP="00FD4AD5">
      <w:pPr>
        <w:pStyle w:val="NormalWeb"/>
        <w:rPr>
          <w:color w:val="000000"/>
          <w:sz w:val="27"/>
          <w:szCs w:val="27"/>
        </w:rPr>
      </w:pPr>
      <w:r>
        <w:rPr>
          <w:rFonts w:ascii="Cambria" w:hAnsi="Cambria"/>
          <w:color w:val="000000"/>
          <w:sz w:val="22"/>
          <w:szCs w:val="22"/>
        </w:rPr>
        <w:t xml:space="preserve">(Goiânia), _____ de _________________ </w:t>
      </w:r>
      <w:proofErr w:type="spellStart"/>
      <w:r>
        <w:rPr>
          <w:rFonts w:ascii="Cambria" w:hAnsi="Cambria"/>
          <w:color w:val="000000"/>
          <w:sz w:val="22"/>
          <w:szCs w:val="22"/>
        </w:rPr>
        <w:t>de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2026.</w:t>
      </w:r>
    </w:p>
    <w:p w:rsidR="00FD4AD5" w:rsidRDefault="00FD4AD5" w:rsidP="00FD4AD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D4AD5" w:rsidRDefault="00FD4AD5" w:rsidP="00FD4AD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D4AD5" w:rsidRDefault="00FD4AD5" w:rsidP="00FD4AD5">
      <w:pPr>
        <w:pStyle w:val="textocentralizadonoespaado"/>
        <w:spacing w:before="0" w:beforeAutospacing="0" w:after="0" w:afterAutospacing="0"/>
        <w:ind w:left="1701" w:right="851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FD4AD5" w:rsidRDefault="00FD4AD5" w:rsidP="00FD4AD5">
      <w:pPr>
        <w:pStyle w:val="textocentralizadonoespaado"/>
        <w:spacing w:before="0" w:beforeAutospacing="0" w:after="0" w:afterAutospacing="0"/>
        <w:ind w:left="1701" w:right="851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____________________________________________Assinatura</w:t>
      </w:r>
    </w:p>
    <w:p w:rsidR="004D729D" w:rsidRDefault="004D729D"/>
    <w:sectPr w:rsidR="004D7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D5"/>
    <w:rsid w:val="004D729D"/>
    <w:rsid w:val="00FD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noespaado">
    <w:name w:val="texto_centralizado_nãoespaçado"/>
    <w:basedOn w:val="Normal"/>
    <w:rsid w:val="00FD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noespaado">
    <w:name w:val="texto_centralizado_nãoespaçado"/>
    <w:basedOn w:val="Normal"/>
    <w:rsid w:val="00FD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1</cp:revision>
  <dcterms:created xsi:type="dcterms:W3CDTF">2026-04-20T14:23:00Z</dcterms:created>
  <dcterms:modified xsi:type="dcterms:W3CDTF">2026-04-20T14:24:00Z</dcterms:modified>
</cp:coreProperties>
</file>