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2145AC" w14:textId="77777777" w:rsidR="00B77E84" w:rsidRDefault="00B77E84" w:rsidP="00BB2F75">
      <w:pPr>
        <w:shd w:val="clear" w:color="auto" w:fill="FFFFFF"/>
        <w:spacing w:line="276" w:lineRule="auto"/>
        <w:ind w:left="0" w:firstLine="0"/>
        <w:rPr>
          <w:rFonts w:ascii="Calibri" w:eastAsia="Calibri" w:hAnsi="Calibri" w:cs="Calibri"/>
          <w:b/>
          <w:sz w:val="24"/>
          <w:szCs w:val="24"/>
        </w:rPr>
      </w:pPr>
    </w:p>
    <w:p w14:paraId="2D7A9F0B" w14:textId="77777777" w:rsidR="00B77E84" w:rsidRDefault="003F2FC0">
      <w:pPr>
        <w:spacing w:line="240" w:lineRule="auto"/>
        <w:ind w:left="0" w:hanging="2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EDITAL DE CHAMAMENTO PÚBLICO Nº 10/2026</w:t>
      </w:r>
    </w:p>
    <w:p w14:paraId="54342E61" w14:textId="77777777" w:rsidR="00B77E84" w:rsidRDefault="003F2FC0">
      <w:pPr>
        <w:shd w:val="clear" w:color="auto" w:fill="FFFFFF"/>
        <w:ind w:left="0" w:hanging="2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REFERENTE A REDE</w:t>
      </w:r>
      <w:r>
        <w:rPr>
          <w:rFonts w:ascii="Calibri" w:eastAsia="Calibri" w:hAnsi="Calibri" w:cs="Calibri"/>
          <w:b/>
          <w:color w:val="FF0000"/>
        </w:rPr>
        <w:t xml:space="preserve"> </w:t>
      </w:r>
      <w:r>
        <w:rPr>
          <w:rFonts w:ascii="Calibri" w:eastAsia="Calibri" w:hAnsi="Calibri" w:cs="Calibri"/>
          <w:b/>
        </w:rPr>
        <w:t>DE PONTOS E PONTÕES DE CULTURA NO MUNICÍPIO DE GOIÂNIA, 2º ciclo 2025 -PNAB/PNCV</w:t>
      </w:r>
    </w:p>
    <w:p w14:paraId="70E420B8" w14:textId="77777777" w:rsidR="00B77E84" w:rsidRDefault="003F2FC0">
      <w:pPr>
        <w:shd w:val="clear" w:color="auto" w:fill="FFFFFF"/>
        <w:spacing w:line="276" w:lineRule="auto"/>
        <w:ind w:left="0" w:hanging="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CULTURA VIVA DO TAMANHO DO BRASIL!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7AC818BE" w14:textId="77777777" w:rsidR="00B77E84" w:rsidRDefault="003F2FC0">
      <w:pPr>
        <w:shd w:val="clear" w:color="auto" w:fill="FFFFFF"/>
        <w:spacing w:line="276" w:lineRule="auto"/>
        <w:ind w:left="0" w:hanging="2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FOMENTO A PROJETOS CONTINUADOS DE PONTÕES DE CULTURA</w:t>
      </w:r>
    </w:p>
    <w:p w14:paraId="696A326C" w14:textId="77777777" w:rsidR="00B77E84" w:rsidRDefault="00B77E84">
      <w:pPr>
        <w:shd w:val="clear" w:color="auto" w:fill="FFFFFF"/>
        <w:ind w:left="0" w:hanging="2"/>
        <w:jc w:val="center"/>
        <w:rPr>
          <w:rFonts w:ascii="Calibri" w:eastAsia="Calibri" w:hAnsi="Calibri" w:cs="Calibri"/>
          <w:sz w:val="24"/>
          <w:szCs w:val="24"/>
        </w:rPr>
      </w:pPr>
    </w:p>
    <w:p w14:paraId="2A1D4DC0" w14:textId="77777777" w:rsidR="00B77E84" w:rsidRDefault="003F2FC0">
      <w:pPr>
        <w:tabs>
          <w:tab w:val="center" w:pos="0"/>
        </w:tabs>
        <w:spacing w:before="120" w:after="120"/>
        <w:ind w:left="0" w:hanging="2"/>
        <w:jc w:val="center"/>
        <w:rPr>
          <w:rFonts w:ascii="Calibri" w:eastAsia="Calibri" w:hAnsi="Calibri" w:cs="Calibri"/>
          <w:b/>
          <w:smallCaps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  <w:u w:val="single"/>
        </w:rPr>
        <w:t>ANEXO 09 - DECLARAÇÃO CONJUNTA</w:t>
      </w:r>
    </w:p>
    <w:p w14:paraId="413C8389" w14:textId="77777777" w:rsidR="00B77E84" w:rsidRDefault="003F2FC0">
      <w:pPr>
        <w:shd w:val="clear" w:color="auto" w:fill="FFFFFF"/>
        <w:tabs>
          <w:tab w:val="left" w:pos="567"/>
        </w:tabs>
        <w:spacing w:line="240" w:lineRule="auto"/>
        <w:ind w:left="0" w:hanging="2"/>
        <w:jc w:val="center"/>
        <w:rPr>
          <w:rFonts w:ascii="Calibri" w:eastAsia="Calibri" w:hAnsi="Calibri" w:cs="Calibri"/>
          <w:color w:val="FF0000"/>
          <w:sz w:val="24"/>
          <w:szCs w:val="24"/>
        </w:rPr>
      </w:pPr>
      <w:r>
        <w:rPr>
          <w:rFonts w:ascii="Calibri" w:eastAsia="Calibri" w:hAnsi="Calibri" w:cs="Calibri"/>
          <w:i/>
          <w:color w:val="FF0000"/>
          <w:sz w:val="24"/>
          <w:szCs w:val="24"/>
        </w:rPr>
        <w:t>(Rubricar todas as páginas)</w:t>
      </w:r>
    </w:p>
    <w:p w14:paraId="498EEEDE" w14:textId="77777777" w:rsidR="00B77E84" w:rsidRDefault="003F2FC0">
      <w:p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Eu, ___________________________ </w:t>
      </w:r>
      <w:r>
        <w:rPr>
          <w:rFonts w:ascii="Calibri" w:eastAsia="Calibri" w:hAnsi="Calibri" w:cs="Calibri"/>
          <w:color w:val="FF0000"/>
          <w:sz w:val="24"/>
          <w:szCs w:val="24"/>
        </w:rPr>
        <w:t>(nome da pessoa responsável pela candidatura)</w:t>
      </w:r>
      <w:r>
        <w:rPr>
          <w:rFonts w:ascii="Calibri" w:eastAsia="Calibri" w:hAnsi="Calibri" w:cs="Calibri"/>
          <w:sz w:val="24"/>
          <w:szCs w:val="24"/>
        </w:rPr>
        <w:t xml:space="preserve">, residente e domiciliado(a) em ___________________________ </w:t>
      </w:r>
      <w:r>
        <w:rPr>
          <w:rFonts w:ascii="Calibri" w:eastAsia="Calibri" w:hAnsi="Calibri" w:cs="Calibri"/>
          <w:color w:val="FF0000"/>
          <w:sz w:val="24"/>
          <w:szCs w:val="24"/>
        </w:rPr>
        <w:t>(endereço residencial do dirigente)</w:t>
      </w:r>
      <w:r>
        <w:rPr>
          <w:rFonts w:ascii="Calibri" w:eastAsia="Calibri" w:hAnsi="Calibri" w:cs="Calibri"/>
          <w:sz w:val="24"/>
          <w:szCs w:val="24"/>
        </w:rPr>
        <w:t xml:space="preserve">, portador(a) da Carteira de Identidade n° ___________ </w:t>
      </w:r>
      <w:r>
        <w:rPr>
          <w:rFonts w:ascii="Calibri" w:eastAsia="Calibri" w:hAnsi="Calibri" w:cs="Calibri"/>
          <w:color w:val="FF0000"/>
          <w:sz w:val="24"/>
          <w:szCs w:val="24"/>
        </w:rPr>
        <w:t>(nº do RG)</w:t>
      </w:r>
      <w:r>
        <w:rPr>
          <w:rFonts w:ascii="Calibri" w:eastAsia="Calibri" w:hAnsi="Calibri" w:cs="Calibri"/>
          <w:sz w:val="24"/>
          <w:szCs w:val="24"/>
        </w:rPr>
        <w:t xml:space="preserve">, CPF n° ___________ </w:t>
      </w:r>
      <w:r>
        <w:rPr>
          <w:rFonts w:ascii="Calibri" w:eastAsia="Calibri" w:hAnsi="Calibri" w:cs="Calibri"/>
          <w:color w:val="FF0000"/>
          <w:sz w:val="24"/>
          <w:szCs w:val="24"/>
        </w:rPr>
        <w:t>(nº do CPF)</w:t>
      </w:r>
      <w:r>
        <w:rPr>
          <w:rFonts w:ascii="Calibri" w:eastAsia="Calibri" w:hAnsi="Calibri" w:cs="Calibri"/>
          <w:sz w:val="24"/>
          <w:szCs w:val="24"/>
        </w:rPr>
        <w:t xml:space="preserve">, responsável pela apresentação da inscrição da entidade cultural ___________________________ </w:t>
      </w:r>
      <w:r>
        <w:rPr>
          <w:rFonts w:ascii="Calibri" w:eastAsia="Calibri" w:hAnsi="Calibri" w:cs="Calibri"/>
          <w:color w:val="FF0000"/>
          <w:sz w:val="24"/>
          <w:szCs w:val="24"/>
        </w:rPr>
        <w:t>(nome da entidade cultural</w:t>
      </w:r>
      <w:r>
        <w:rPr>
          <w:rFonts w:ascii="Calibri" w:eastAsia="Calibri" w:hAnsi="Calibri" w:cs="Calibri"/>
          <w:sz w:val="24"/>
          <w:szCs w:val="24"/>
        </w:rPr>
        <w:t xml:space="preserve">, CNPJ nº ___________________________, </w:t>
      </w:r>
      <w:proofErr w:type="spellStart"/>
      <w:r>
        <w:rPr>
          <w:rFonts w:ascii="Calibri" w:eastAsia="Calibri" w:hAnsi="Calibri" w:cs="Calibri"/>
          <w:sz w:val="24"/>
          <w:szCs w:val="24"/>
        </w:rPr>
        <w:t>incrito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no referido Edital de Seleção para ampliação e fortalecimento da Política Nacional de Cultura Viva,</w:t>
      </w:r>
      <w:r>
        <w:rPr>
          <w:rFonts w:ascii="Calibri" w:eastAsia="Calibri" w:hAnsi="Calibri" w:cs="Calibri"/>
          <w:b/>
          <w:sz w:val="24"/>
          <w:szCs w:val="24"/>
        </w:rPr>
        <w:t xml:space="preserve"> DECLARO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0B6E9B29" w14:textId="77777777" w:rsidR="00B77E84" w:rsidRDefault="003F2FC0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Estar ciente de que as informações e documentos apresentados neste processo seletivo são de minha inteira responsabilidade, sendo a expressão da verdade;</w:t>
      </w:r>
    </w:p>
    <w:p w14:paraId="2D432593" w14:textId="77777777" w:rsidR="00B77E84" w:rsidRDefault="003F2FC0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Autorizar a </w:t>
      </w:r>
      <w:r>
        <w:rPr>
          <w:rFonts w:ascii="Calibri" w:eastAsia="Calibri" w:hAnsi="Calibri" w:cs="Calibri"/>
          <w:color w:val="FF0000"/>
          <w:sz w:val="24"/>
          <w:szCs w:val="24"/>
        </w:rPr>
        <w:t>XXXXXX (unidade)</w:t>
      </w:r>
      <w:r>
        <w:rPr>
          <w:rFonts w:ascii="Calibri" w:eastAsia="Calibri" w:hAnsi="Calibri" w:cs="Calibri"/>
          <w:sz w:val="24"/>
          <w:szCs w:val="24"/>
        </w:rPr>
        <w:t xml:space="preserve"> e o Ministério da Cultura a publicar e divulgar, mediante reprodução, distribuição, comunicação ao público e quaisquer outras modalidades de utilização, sem quaisquer ônus, por tempo indeterminado, os conteúdos da inscrição, do Termo de Compromisso Cultural e do projeto cultural;</w:t>
      </w:r>
    </w:p>
    <w:p w14:paraId="04053C4B" w14:textId="77777777" w:rsidR="00B77E84" w:rsidRDefault="003F2FC0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Estar ciente e de acordo que a publicação e divulgação das matérias poderão ser realizadas inclusive em universidades, escolas, seminários, congressos, outros eventos e na mídia em geral, no Brasil e no exterior, observadas as legislações vigentes de cada país;5cinco</w:t>
      </w:r>
    </w:p>
    <w:p w14:paraId="57E6AC16" w14:textId="77777777" w:rsidR="00B77E84" w:rsidRDefault="003F2FC0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Não me enquadrar em quaisquer das vedações dispostas no Edital de Seleção, principalmente quanto ao disposto em seu item 5 (“quem não pode participar do edital”);</w:t>
      </w:r>
    </w:p>
    <w:p w14:paraId="4764B397" w14:textId="77777777" w:rsidR="00B77E84" w:rsidRDefault="003F2FC0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Receber visita técnica e/ou participar de reunião, com a missão de acompanhar e monitorar a execução e os resultados Termo de Compromisso Cultural, caso a </w:t>
      </w:r>
      <w:r>
        <w:rPr>
          <w:rFonts w:ascii="Calibri" w:eastAsia="Calibri" w:hAnsi="Calibri" w:cs="Calibri"/>
          <w:color w:val="FF0000"/>
          <w:sz w:val="24"/>
          <w:szCs w:val="24"/>
        </w:rPr>
        <w:t>XXXXXX (unidade)</w:t>
      </w:r>
      <w:r>
        <w:rPr>
          <w:rFonts w:ascii="Calibri" w:eastAsia="Calibri" w:hAnsi="Calibri" w:cs="Calibri"/>
          <w:sz w:val="24"/>
          <w:szCs w:val="24"/>
        </w:rPr>
        <w:t xml:space="preserve"> e o Ministério da Cultura considerem apropriado;</w:t>
      </w:r>
    </w:p>
    <w:p w14:paraId="7D4A7B66" w14:textId="77777777" w:rsidR="00B77E84" w:rsidRDefault="003F2FC0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Não existir plágio no projeto selecionado, assumindo integralmente a autoria e respondendo exclusivamente por eventuais acusações ou pleitos nesse sentido;</w:t>
      </w:r>
    </w:p>
    <w:p w14:paraId="2D6CE633" w14:textId="77777777" w:rsidR="00B77E84" w:rsidRDefault="003F2FC0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Possuir Capacidade Gerencial, Técnica e Operacional para o desenvolvimento e execução das atividades previstas no Plano de Trabalho, parte integrante do Termo de Compromisso Cultural, não ser mero intermediário na execução do projeto em epígrafe, e estar apto à execução do objeto na forma proposta</w:t>
      </w:r>
      <w:r>
        <w:rPr>
          <w:rFonts w:ascii="Calibri" w:eastAsia="Calibri" w:hAnsi="Calibri" w:cs="Calibri"/>
          <w:sz w:val="24"/>
          <w:szCs w:val="24"/>
        </w:rPr>
        <w:t>;</w:t>
      </w:r>
    </w:p>
    <w:p w14:paraId="45C80CF7" w14:textId="77777777" w:rsidR="00B77E84" w:rsidRDefault="003F2FC0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Não ter projetos vigentes ou em análise com o mesmo objeto e/ou despesas semelhantes às pleiteadas nesta proposta em qualquer esfera do governo;</w:t>
      </w:r>
    </w:p>
    <w:p w14:paraId="26A642CA" w14:textId="77777777" w:rsidR="00B77E84" w:rsidRDefault="003F2FC0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Respeitar a legislação pertinente referente à Leis Ambientais Brasileiras, mais especificamente à relacionada aos possíveis impactos ambientais (Art. 1º, da Resolução Conama nº 001, de 23 de janeiro de 1986) para a execução do objeto da proposta e, ainda, realizar a coleta seletiva de todos os resíduos produzidos (Resolução Conama nº 275, de 25 de abril de 2001) e a limpeza 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espaço físico durante e após o período de realização das ações previstas</w:t>
      </w:r>
      <w:r>
        <w:rPr>
          <w:rFonts w:ascii="Calibri" w:eastAsia="Calibri" w:hAnsi="Calibri" w:cs="Calibri"/>
          <w:sz w:val="24"/>
          <w:szCs w:val="24"/>
        </w:rPr>
        <w:t>;</w:t>
      </w:r>
    </w:p>
    <w:p w14:paraId="535CF7CE" w14:textId="77777777" w:rsidR="00B77E84" w:rsidRDefault="003F2FC0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Realizar todas as intervenções e serviços que se fizerem necessários para promover a acessibilidade cultural e a inclusão de pessoas com mobilidade reduzida e pessoas com deficiência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durante as ações propostas, garantindo ainda exibições audiovisuais, se houver, que disponham de recursos de legendagem descritiva, audiodescrição e LIBRAS – Língua Brasileira de Sinais</w:t>
      </w:r>
      <w:r>
        <w:rPr>
          <w:rFonts w:ascii="Calibri" w:eastAsia="Calibri" w:hAnsi="Calibri" w:cs="Calibri"/>
          <w:sz w:val="24"/>
          <w:szCs w:val="24"/>
        </w:rPr>
        <w:t>;</w:t>
      </w:r>
    </w:p>
    <w:p w14:paraId="309B6B0F" w14:textId="77777777" w:rsidR="00B77E84" w:rsidRDefault="003F2FC0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>Disponibilizar livre acesso à população beneficiada para todas as ações propostas 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projeto;</w:t>
      </w:r>
    </w:p>
    <w:p w14:paraId="5566F464" w14:textId="77777777" w:rsidR="00B77E84" w:rsidRDefault="003F2FC0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Sobre os bens remanescentes, que:</w:t>
      </w:r>
    </w:p>
    <w:p w14:paraId="69BA8747" w14:textId="77777777" w:rsidR="00B77E84" w:rsidRDefault="003F2FC0">
      <w:pPr>
        <w:widowControl w:val="0"/>
        <w:numPr>
          <w:ilvl w:val="0"/>
          <w:numId w:val="1"/>
        </w:numPr>
        <w:spacing w:before="240" w:after="120"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Os bens patrimoniais adquiridos deverão ser gravados com cláusula de inalienabilidade enquanto viger a parceria, sendo que, na hipótese de extinção da entidade cultural durante a vigência do presente instrumento, a propriedade de tais ben</w:t>
      </w:r>
      <w:r>
        <w:rPr>
          <w:rFonts w:ascii="Calibri" w:eastAsia="Calibri" w:hAnsi="Calibri" w:cs="Calibri"/>
          <w:color w:val="000000"/>
          <w:sz w:val="24"/>
          <w:szCs w:val="24"/>
        </w:rPr>
        <w:t>s será transferida à Administração Pública.</w:t>
      </w:r>
    </w:p>
    <w:p w14:paraId="33E49EA9" w14:textId="77777777" w:rsidR="00B77E84" w:rsidRDefault="003F2FC0">
      <w:pPr>
        <w:widowControl w:val="0"/>
        <w:numPr>
          <w:ilvl w:val="0"/>
          <w:numId w:val="1"/>
        </w:numPr>
        <w:spacing w:before="240" w:after="120"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Quando da extinção da parceria, os bens remanescentes permanecerão na propriedade da entidade cultural, na medida em que os bens serão úteis à continuidade da execução de ações de interesse social pela organização; e</w:t>
      </w:r>
    </w:p>
    <w:p w14:paraId="64A79A80" w14:textId="77777777" w:rsidR="00B77E84" w:rsidRDefault="003F2FC0">
      <w:pPr>
        <w:widowControl w:val="0"/>
        <w:numPr>
          <w:ilvl w:val="0"/>
          <w:numId w:val="1"/>
        </w:numPr>
        <w:spacing w:before="240" w:after="120"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Na hipótese de extinção da entidade cultural após a vigência do instrumento celebrado, será aplicada Cláusula do Estatuto Social.</w:t>
      </w:r>
    </w:p>
    <w:p w14:paraId="0CDF09ED" w14:textId="77777777" w:rsidR="00B77E84" w:rsidRDefault="003F2FC0">
      <w:pPr>
        <w:widowControl w:val="0"/>
        <w:numPr>
          <w:ilvl w:val="0"/>
          <w:numId w:val="2"/>
        </w:numPr>
        <w:tabs>
          <w:tab w:val="left" w:pos="567"/>
          <w:tab w:val="left" w:pos="1134"/>
        </w:tabs>
        <w:spacing w:before="240" w:after="120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Estar ciente das regras de democratização dos recursos:</w:t>
      </w:r>
    </w:p>
    <w:p w14:paraId="638C9260" w14:textId="77777777" w:rsidR="00B77E84" w:rsidRDefault="003F2FC0">
      <w:pPr>
        <w:widowControl w:val="0"/>
        <w:shd w:val="clear" w:color="auto" w:fill="FFFFFF"/>
        <w:tabs>
          <w:tab w:val="left" w:pos="567"/>
          <w:tab w:val="left" w:pos="1134"/>
        </w:tabs>
        <w:ind w:left="0" w:hanging="2"/>
        <w:jc w:val="both"/>
        <w:rPr>
          <w:rFonts w:ascii="Calibri" w:eastAsia="Calibri" w:hAnsi="Calibri" w:cs="Calibri"/>
          <w:i/>
          <w:color w:val="555555"/>
        </w:rPr>
      </w:pPr>
      <w:hyperlink r:id="rId8">
        <w:r>
          <w:rPr>
            <w:rFonts w:ascii="Calibri" w:eastAsia="Calibri" w:hAnsi="Calibri" w:cs="Calibri"/>
            <w:i/>
            <w:color w:val="1155CC"/>
            <w:u w:val="single"/>
          </w:rPr>
          <w:t xml:space="preserve">Instrução Normativa MinC nº  1/2015, art. 21, </w:t>
        </w:r>
      </w:hyperlink>
      <w:hyperlink r:id="rId9">
        <w:r>
          <w:rPr>
            <w:rFonts w:ascii="Calibri" w:eastAsia="Calibri" w:hAnsi="Calibri" w:cs="Calibri"/>
            <w:i/>
            <w:color w:val="1155CC"/>
            <w:highlight w:val="white"/>
            <w:u w:val="single"/>
          </w:rPr>
          <w:t>§ 3º:</w:t>
        </w:r>
      </w:hyperlink>
    </w:p>
    <w:p w14:paraId="22D85F71" w14:textId="77777777" w:rsidR="00B77E84" w:rsidRDefault="003F2FC0">
      <w:pPr>
        <w:widowControl w:val="0"/>
        <w:shd w:val="clear" w:color="auto" w:fill="FFFFFF"/>
        <w:tabs>
          <w:tab w:val="left" w:pos="567"/>
          <w:tab w:val="left" w:pos="1134"/>
        </w:tabs>
        <w:ind w:left="0" w:hanging="2"/>
        <w:jc w:val="both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i/>
        </w:rPr>
        <w:t xml:space="preserve">I - </w:t>
      </w:r>
      <w:proofErr w:type="gramStart"/>
      <w:r>
        <w:rPr>
          <w:rFonts w:ascii="Calibri" w:eastAsia="Calibri" w:hAnsi="Calibri" w:cs="Calibri"/>
          <w:i/>
        </w:rPr>
        <w:t>uma</w:t>
      </w:r>
      <w:proofErr w:type="gramEnd"/>
      <w:r>
        <w:rPr>
          <w:rFonts w:ascii="Calibri" w:eastAsia="Calibri" w:hAnsi="Calibri" w:cs="Calibri"/>
          <w:i/>
        </w:rPr>
        <w:t xml:space="preserve"> mesma entidade cultural não poderá ter dois ou mais TCC vigentes simultaneamente para execução de projetos da PNCV, mesmo que selecionada em editais diferentes ou de Entes Federados distintos, </w:t>
      </w:r>
      <w:r>
        <w:rPr>
          <w:rFonts w:ascii="Calibri" w:eastAsia="Calibri" w:hAnsi="Calibri" w:cs="Calibri"/>
          <w:b/>
          <w:i/>
        </w:rPr>
        <w:t>salvo quando:</w:t>
      </w:r>
    </w:p>
    <w:p w14:paraId="61D24179" w14:textId="77777777" w:rsidR="00B77E84" w:rsidRDefault="003F2FC0">
      <w:pPr>
        <w:widowControl w:val="0"/>
        <w:shd w:val="clear" w:color="auto" w:fill="FFFFFF"/>
        <w:tabs>
          <w:tab w:val="left" w:pos="567"/>
          <w:tab w:val="left" w:pos="1134"/>
        </w:tabs>
        <w:ind w:left="0" w:hanging="2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a) no ato de formalização do segundo TCC, </w:t>
      </w:r>
      <w:r>
        <w:rPr>
          <w:rFonts w:ascii="Calibri" w:eastAsia="Calibri" w:hAnsi="Calibri" w:cs="Calibri"/>
          <w:b/>
          <w:i/>
        </w:rPr>
        <w:t>a entidade não tenha parcelas para receber e já tenha executado mais da metade do cronograma relacionado à última parcela do TCC ativo</w:t>
      </w:r>
      <w:r>
        <w:rPr>
          <w:rFonts w:ascii="Calibri" w:eastAsia="Calibri" w:hAnsi="Calibri" w:cs="Calibri"/>
          <w:i/>
        </w:rPr>
        <w:t>; ou</w:t>
      </w:r>
    </w:p>
    <w:p w14:paraId="5A26AD7A" w14:textId="77777777" w:rsidR="00B77E84" w:rsidRDefault="003F2FC0">
      <w:pPr>
        <w:widowControl w:val="0"/>
        <w:shd w:val="clear" w:color="auto" w:fill="FFFFFF"/>
        <w:tabs>
          <w:tab w:val="left" w:pos="567"/>
          <w:tab w:val="left" w:pos="1134"/>
        </w:tabs>
        <w:ind w:left="0" w:hanging="2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b) quando uma mesma entidade celebre </w:t>
      </w:r>
      <w:r>
        <w:rPr>
          <w:rFonts w:ascii="Calibri" w:eastAsia="Calibri" w:hAnsi="Calibri" w:cs="Calibri"/>
          <w:b/>
          <w:i/>
        </w:rPr>
        <w:t>um TCC para fomento a um projeto de Ponto de Cultura e um TCC para fomento a um projeto de Pontão de Cultura</w:t>
      </w:r>
      <w:r>
        <w:rPr>
          <w:rFonts w:ascii="Calibri" w:eastAsia="Calibri" w:hAnsi="Calibri" w:cs="Calibri"/>
          <w:i/>
        </w:rPr>
        <w:t>;</w:t>
      </w:r>
    </w:p>
    <w:p w14:paraId="18D9F817" w14:textId="77777777" w:rsidR="00B77E84" w:rsidRDefault="003F2FC0">
      <w:pPr>
        <w:widowControl w:val="0"/>
        <w:shd w:val="clear" w:color="auto" w:fill="FFFFFF"/>
        <w:tabs>
          <w:tab w:val="left" w:pos="567"/>
          <w:tab w:val="left" w:pos="1134"/>
        </w:tabs>
        <w:ind w:left="0" w:hanging="2"/>
        <w:jc w:val="both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i/>
        </w:rPr>
        <w:t xml:space="preserve">II - </w:t>
      </w:r>
      <w:proofErr w:type="gramStart"/>
      <w:r>
        <w:rPr>
          <w:rFonts w:ascii="Calibri" w:eastAsia="Calibri" w:hAnsi="Calibri" w:cs="Calibri"/>
          <w:i/>
        </w:rPr>
        <w:t>uma</w:t>
      </w:r>
      <w:proofErr w:type="gramEnd"/>
      <w:r>
        <w:rPr>
          <w:rFonts w:ascii="Calibri" w:eastAsia="Calibri" w:hAnsi="Calibri" w:cs="Calibri"/>
          <w:i/>
        </w:rPr>
        <w:t xml:space="preserve"> mesma entidade não poderá celebrar TCC e receber prêmios no âmbito da PNCV em um período de 12 meses, mesmo que selecionada em editais diferentes ou de Entes Federados distintos,</w:t>
      </w:r>
      <w:r>
        <w:rPr>
          <w:rFonts w:ascii="Calibri" w:eastAsia="Calibri" w:hAnsi="Calibri" w:cs="Calibri"/>
          <w:b/>
          <w:i/>
        </w:rPr>
        <w:t xml:space="preserve"> salvo quando:</w:t>
      </w:r>
    </w:p>
    <w:p w14:paraId="7D0F4ADE" w14:textId="77777777" w:rsidR="00B77E84" w:rsidRDefault="003F2FC0">
      <w:pPr>
        <w:widowControl w:val="0"/>
        <w:shd w:val="clear" w:color="auto" w:fill="FFFFFF"/>
        <w:tabs>
          <w:tab w:val="left" w:pos="567"/>
          <w:tab w:val="left" w:pos="1134"/>
        </w:tabs>
        <w:ind w:left="0" w:hanging="2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a) já tenha sido premiada em edital da PNCV nos últimos 12 meses e,</w:t>
      </w:r>
      <w:r>
        <w:rPr>
          <w:rFonts w:ascii="Calibri" w:eastAsia="Calibri" w:hAnsi="Calibri" w:cs="Calibri"/>
          <w:b/>
          <w:i/>
        </w:rPr>
        <w:t xml:space="preserve"> posteriormente, seja selecionada em edital de fomento </w:t>
      </w:r>
      <w:proofErr w:type="spellStart"/>
      <w:r>
        <w:rPr>
          <w:rFonts w:ascii="Calibri" w:eastAsia="Calibri" w:hAnsi="Calibri" w:cs="Calibri"/>
          <w:b/>
          <w:i/>
        </w:rPr>
        <w:t>a</w:t>
      </w:r>
      <w:proofErr w:type="spellEnd"/>
      <w:r>
        <w:rPr>
          <w:rFonts w:ascii="Calibri" w:eastAsia="Calibri" w:hAnsi="Calibri" w:cs="Calibri"/>
          <w:b/>
          <w:i/>
        </w:rPr>
        <w:t xml:space="preserve"> projeto continuado de Ponto ou Pontão de Cultura</w:t>
      </w:r>
      <w:r>
        <w:rPr>
          <w:rFonts w:ascii="Calibri" w:eastAsia="Calibri" w:hAnsi="Calibri" w:cs="Calibri"/>
          <w:i/>
        </w:rPr>
        <w:t>, para celebração de TCC;</w:t>
      </w:r>
    </w:p>
    <w:p w14:paraId="4EB80F8C" w14:textId="77777777" w:rsidR="00B77E84" w:rsidRDefault="003F2FC0">
      <w:pPr>
        <w:widowControl w:val="0"/>
        <w:shd w:val="clear" w:color="auto" w:fill="FFFFFF"/>
        <w:tabs>
          <w:tab w:val="left" w:pos="567"/>
          <w:tab w:val="left" w:pos="1134"/>
        </w:tabs>
        <w:ind w:left="0" w:hanging="2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b) </w:t>
      </w:r>
      <w:r>
        <w:rPr>
          <w:rFonts w:ascii="Calibri" w:eastAsia="Calibri" w:hAnsi="Calibri" w:cs="Calibri"/>
          <w:b/>
          <w:i/>
        </w:rPr>
        <w:t>no ato de premiação, a entidade não tenha parcelas para receber e já tenha executado mais da metade do cronograma</w:t>
      </w:r>
      <w:r>
        <w:rPr>
          <w:rFonts w:ascii="Calibri" w:eastAsia="Calibri" w:hAnsi="Calibri" w:cs="Calibri"/>
          <w:i/>
        </w:rPr>
        <w:t xml:space="preserve"> relacionado à última parcela do TCC ativo; ou</w:t>
      </w:r>
    </w:p>
    <w:p w14:paraId="06395317" w14:textId="77777777" w:rsidR="00B77E84" w:rsidRDefault="003F2FC0">
      <w:pPr>
        <w:widowControl w:val="0"/>
        <w:shd w:val="clear" w:color="auto" w:fill="FFFFFF"/>
        <w:tabs>
          <w:tab w:val="left" w:pos="567"/>
          <w:tab w:val="left" w:pos="1134"/>
        </w:tabs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</w:rPr>
        <w:t xml:space="preserve">c) em um mesmo edital de premiação da PNCV, após selecionadas todas as entidades concorrentes que não tenham firmado TCC nos últimos 12 meses, </w:t>
      </w:r>
      <w:r>
        <w:rPr>
          <w:rFonts w:ascii="Calibri" w:eastAsia="Calibri" w:hAnsi="Calibri" w:cs="Calibri"/>
          <w:b/>
          <w:i/>
        </w:rPr>
        <w:t>ainda existam vagas disponíveis</w:t>
      </w:r>
      <w:r>
        <w:rPr>
          <w:rFonts w:ascii="Calibri" w:eastAsia="Calibri" w:hAnsi="Calibri" w:cs="Calibri"/>
          <w:i/>
        </w:rPr>
        <w:t xml:space="preserve">. </w:t>
      </w:r>
    </w:p>
    <w:p w14:paraId="60355C0A" w14:textId="77777777" w:rsidR="00B77E84" w:rsidRDefault="003F2FC0">
      <w:pPr>
        <w:widowControl w:val="0"/>
        <w:numPr>
          <w:ilvl w:val="0"/>
          <w:numId w:val="2"/>
        </w:numPr>
        <w:tabs>
          <w:tab w:val="left" w:pos="567"/>
          <w:tab w:val="left" w:pos="1134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Estar ciente de que qualquer inexatidão dos itens informados acima implicará na rescisão do instrumento que vier a ser celebrado e me sujeitará às penalidades previstas no art. 299 do Código Penal Brasileiro, sem prejuízo de outras medidas administrativas cabíveis.</w:t>
      </w:r>
    </w:p>
    <w:p w14:paraId="7A18DECB" w14:textId="77777777" w:rsidR="00B77E84" w:rsidRDefault="003F2FC0">
      <w:pPr>
        <w:widowControl w:val="0"/>
        <w:spacing w:before="240" w:after="120" w:line="240" w:lineRule="auto"/>
        <w:ind w:left="0" w:hanging="2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(Local e data) ____________________</w:t>
      </w:r>
      <w:proofErr w:type="gramStart"/>
      <w:r>
        <w:rPr>
          <w:rFonts w:ascii="Calibri" w:eastAsia="Calibri" w:hAnsi="Calibri" w:cs="Calibri"/>
          <w:sz w:val="24"/>
          <w:szCs w:val="24"/>
        </w:rPr>
        <w:t>_,_</w:t>
      </w:r>
      <w:proofErr w:type="gramEnd"/>
      <w:r>
        <w:rPr>
          <w:rFonts w:ascii="Calibri" w:eastAsia="Calibri" w:hAnsi="Calibri" w:cs="Calibri"/>
          <w:sz w:val="24"/>
          <w:szCs w:val="24"/>
        </w:rPr>
        <w:t>_______/_______/ _______.</w:t>
      </w:r>
    </w:p>
    <w:p w14:paraId="272818EB" w14:textId="77777777" w:rsidR="00B77E84" w:rsidRDefault="00B77E84">
      <w:pPr>
        <w:spacing w:before="240" w:after="120" w:line="240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</w:p>
    <w:p w14:paraId="4850BCEC" w14:textId="77777777" w:rsidR="00B77E84" w:rsidRDefault="003F2FC0">
      <w:pPr>
        <w:spacing w:before="240" w:after="120" w:line="240" w:lineRule="auto"/>
        <w:ind w:left="0" w:hanging="2"/>
        <w:jc w:val="center"/>
        <w:rPr>
          <w:rFonts w:ascii="Calibri" w:eastAsia="Calibri" w:hAnsi="Calibri" w:cs="Calibri"/>
          <w:color w:val="333333"/>
          <w:sz w:val="24"/>
          <w:szCs w:val="24"/>
        </w:rPr>
      </w:pPr>
      <w:r>
        <w:rPr>
          <w:rFonts w:ascii="Calibri" w:eastAsia="Calibri" w:hAnsi="Calibri" w:cs="Calibri"/>
          <w:color w:val="333333"/>
          <w:sz w:val="24"/>
          <w:szCs w:val="24"/>
        </w:rPr>
        <w:t>____________________________________________________</w:t>
      </w:r>
    </w:p>
    <w:p w14:paraId="5C6C837F" w14:textId="77777777" w:rsidR="00B77E84" w:rsidRDefault="003F2FC0">
      <w:pPr>
        <w:spacing w:line="240" w:lineRule="auto"/>
        <w:ind w:left="0" w:hanging="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</w:t>
      </w:r>
    </w:p>
    <w:p w14:paraId="49FD9034" w14:textId="77777777" w:rsidR="00B77E84" w:rsidRDefault="003F2FC0">
      <w:pPr>
        <w:spacing w:line="240" w:lineRule="auto"/>
        <w:ind w:left="0" w:hanging="2"/>
        <w:jc w:val="center"/>
        <w:rPr>
          <w:rFonts w:ascii="Calibri" w:eastAsia="Calibri" w:hAnsi="Calibri" w:cs="Calibri"/>
          <w:color w:val="FF0000"/>
          <w:sz w:val="24"/>
          <w:szCs w:val="24"/>
        </w:rPr>
      </w:pPr>
      <w:r>
        <w:rPr>
          <w:rFonts w:ascii="Calibri" w:eastAsia="Calibri" w:hAnsi="Calibri" w:cs="Calibri"/>
          <w:color w:val="FF0000"/>
          <w:sz w:val="24"/>
          <w:szCs w:val="24"/>
        </w:rPr>
        <w:t>(Responsável Legal da Entidade Cultural)</w:t>
      </w:r>
    </w:p>
    <w:p w14:paraId="1F91F867" w14:textId="77777777" w:rsidR="00B77E84" w:rsidRDefault="003F2FC0">
      <w:pPr>
        <w:spacing w:line="240" w:lineRule="auto"/>
        <w:ind w:left="0" w:hanging="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 COMPLETO</w:t>
      </w:r>
    </w:p>
    <w:sectPr w:rsidR="00B77E8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851" w:bottom="851" w:left="850" w:header="709" w:footer="709" w:gutter="0"/>
      <w:pgNumType w:start="1"/>
      <w:cols w:space="720"/>
      <w:formProt w:val="0"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22E1CD" w14:textId="77777777" w:rsidR="003F2FC0" w:rsidRDefault="003F2FC0">
      <w:pPr>
        <w:spacing w:line="240" w:lineRule="auto"/>
      </w:pPr>
      <w:r>
        <w:separator/>
      </w:r>
    </w:p>
  </w:endnote>
  <w:endnote w:type="continuationSeparator" w:id="0">
    <w:p w14:paraId="56121407" w14:textId="77777777" w:rsidR="003F2FC0" w:rsidRDefault="003F2F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F74EC17-3033-4C31-A2B9-5F1599187EF9}"/>
    <w:embedBold r:id="rId2" w:fontKey="{391E9EA8-C31C-4D54-9885-CEB01A43FC95}"/>
    <w:embedItalic r:id="rId3" w:fontKey="{89CC2C82-6107-46B5-98C3-E22224D6176C}"/>
    <w:embedBoldItalic r:id="rId4" w:fontKey="{266098EB-35D2-4259-A9C8-4DFDD6A3EB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BF9B5E3-6FF4-4EBB-8F2A-D1B64ACFCBF9}"/>
    <w:embedItalic r:id="rId6" w:fontKey="{74D09FCE-248E-48D4-8E18-8375A1C457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E0220D7-EF05-4AFD-BF92-6C471403B8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B4E519" w14:textId="77777777" w:rsidR="00B77E84" w:rsidRDefault="00B77E84">
    <w:pP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1B419" w14:textId="77777777" w:rsidR="00B77E84" w:rsidRDefault="003F2FC0">
    <w:pPr>
      <w:tabs>
        <w:tab w:val="center" w:pos="0"/>
      </w:tabs>
      <w:ind w:left="0" w:hanging="2"/>
      <w:jc w:val="both"/>
      <w:rPr>
        <w:rFonts w:ascii="Calibri" w:eastAsia="Calibri" w:hAnsi="Calibri" w:cs="Calibri"/>
        <w:i/>
        <w:color w:val="FF0000"/>
      </w:rPr>
    </w:pPr>
    <w:r>
      <w:rPr>
        <w:rFonts w:ascii="Calibri" w:eastAsia="Calibri" w:hAnsi="Calibri" w:cs="Calibri"/>
        <w:i/>
        <w:noProof/>
        <w:color w:val="FF0000"/>
      </w:rPr>
      <w:drawing>
        <wp:anchor distT="0" distB="0" distL="0" distR="0" simplePos="0" relativeHeight="251653120" behindDoc="1" locked="0" layoutInCell="0" allowOverlap="1" wp14:anchorId="034B0716" wp14:editId="705B9794">
          <wp:simplePos x="0" y="0"/>
          <wp:positionH relativeFrom="column">
            <wp:posOffset>4581525</wp:posOffset>
          </wp:positionH>
          <wp:positionV relativeFrom="paragraph">
            <wp:posOffset>23495</wp:posOffset>
          </wp:positionV>
          <wp:extent cx="882015" cy="739140"/>
          <wp:effectExtent l="0" t="0" r="0" b="0"/>
          <wp:wrapNone/>
          <wp:docPr id="3" name="image3.png" descr="Fundo preto com letras brancas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3.png" descr="Fundo preto com letras brancas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4781" t="91476" r="20735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739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i/>
        <w:noProof/>
        <w:color w:val="FF0000"/>
      </w:rPr>
      <w:drawing>
        <wp:anchor distT="0" distB="0" distL="0" distR="0" simplePos="0" relativeHeight="251657216" behindDoc="1" locked="0" layoutInCell="0" allowOverlap="1" wp14:anchorId="04D2F8A4" wp14:editId="2C9956F7">
          <wp:simplePos x="0" y="0"/>
          <wp:positionH relativeFrom="column">
            <wp:posOffset>3810000</wp:posOffset>
          </wp:positionH>
          <wp:positionV relativeFrom="paragraph">
            <wp:posOffset>142875</wp:posOffset>
          </wp:positionV>
          <wp:extent cx="723265" cy="509270"/>
          <wp:effectExtent l="0" t="0" r="0" b="0"/>
          <wp:wrapNone/>
          <wp:docPr id="4" name="image6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6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509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i/>
        <w:noProof/>
        <w:color w:val="FF0000"/>
      </w:rPr>
      <w:drawing>
        <wp:anchor distT="0" distB="0" distL="0" distR="0" simplePos="0" relativeHeight="251659264" behindDoc="1" locked="0" layoutInCell="0" allowOverlap="1" wp14:anchorId="11A9FBBA" wp14:editId="412AD8AD">
          <wp:simplePos x="0" y="0"/>
          <wp:positionH relativeFrom="column">
            <wp:posOffset>5610225</wp:posOffset>
          </wp:positionH>
          <wp:positionV relativeFrom="paragraph">
            <wp:posOffset>635</wp:posOffset>
          </wp:positionV>
          <wp:extent cx="1153160" cy="681990"/>
          <wp:effectExtent l="0" t="0" r="0" b="0"/>
          <wp:wrapNone/>
          <wp:docPr id="5" name="image5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5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681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i/>
        <w:noProof/>
        <w:color w:val="FF0000"/>
      </w:rPr>
      <w:drawing>
        <wp:anchor distT="0" distB="0" distL="0" distR="0" simplePos="0" relativeHeight="251661312" behindDoc="1" locked="0" layoutInCell="0" allowOverlap="1" wp14:anchorId="23C730FA" wp14:editId="2BAEAF47">
          <wp:simplePos x="0" y="0"/>
          <wp:positionH relativeFrom="column">
            <wp:posOffset>-363855</wp:posOffset>
          </wp:positionH>
          <wp:positionV relativeFrom="paragraph">
            <wp:posOffset>76200</wp:posOffset>
          </wp:positionV>
          <wp:extent cx="1202055" cy="628650"/>
          <wp:effectExtent l="0" t="0" r="0" b="0"/>
          <wp:wrapNone/>
          <wp:docPr id="6" name="image4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4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628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A56E578" w14:textId="77777777" w:rsidR="00B77E84" w:rsidRDefault="003F2FC0">
    <w:pPr>
      <w:spacing w:line="276" w:lineRule="auto"/>
      <w:ind w:left="0" w:hanging="2"/>
      <w:rPr>
        <w:rFonts w:ascii="Arial" w:eastAsia="Arial" w:hAnsi="Arial" w:cs="Arial"/>
        <w:sz w:val="22"/>
        <w:szCs w:val="22"/>
      </w:rPr>
    </w:pPr>
    <w:r>
      <w:rPr>
        <w:rFonts w:ascii="Arial" w:eastAsia="Arial" w:hAnsi="Arial" w:cs="Arial"/>
        <w:noProof/>
        <w:sz w:val="22"/>
        <w:szCs w:val="22"/>
      </w:rPr>
      <w:drawing>
        <wp:anchor distT="0" distB="0" distL="0" distR="0" simplePos="0" relativeHeight="251655168" behindDoc="1" locked="0" layoutInCell="0" allowOverlap="1" wp14:anchorId="67870311" wp14:editId="418D9FEE">
          <wp:simplePos x="0" y="0"/>
          <wp:positionH relativeFrom="column">
            <wp:posOffset>838200</wp:posOffset>
          </wp:positionH>
          <wp:positionV relativeFrom="paragraph">
            <wp:posOffset>44450</wp:posOffset>
          </wp:positionV>
          <wp:extent cx="2925445" cy="390525"/>
          <wp:effectExtent l="0" t="0" r="0" b="0"/>
          <wp:wrapNone/>
          <wp:docPr id="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2.pn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2925445" cy="390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2"/>
        <w:szCs w:val="22"/>
      </w:rPr>
      <w:t xml:space="preserve">                                                                                                                                                             </w:t>
    </w:r>
  </w:p>
  <w:p w14:paraId="32AE03E3" w14:textId="77777777" w:rsidR="00B77E84" w:rsidRDefault="00B77E84">
    <w:pPr>
      <w:tabs>
        <w:tab w:val="center" w:pos="4252"/>
        <w:tab w:val="right" w:pos="8504"/>
      </w:tabs>
      <w:spacing w:line="240" w:lineRule="auto"/>
      <w:ind w:left="0" w:hanging="2"/>
      <w:rPr>
        <w:rFonts w:ascii="Calibri" w:eastAsia="Calibri" w:hAnsi="Calibri" w:cs="Calibri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144AB1" w14:textId="77777777" w:rsidR="00B77E84" w:rsidRDefault="003F2FC0">
    <w:pPr>
      <w:tabs>
        <w:tab w:val="center" w:pos="0"/>
      </w:tabs>
      <w:ind w:left="0" w:hanging="2"/>
      <w:jc w:val="both"/>
      <w:rPr>
        <w:rFonts w:ascii="Calibri" w:eastAsia="Calibri" w:hAnsi="Calibri" w:cs="Calibri"/>
        <w:i/>
        <w:color w:val="FF0000"/>
      </w:rPr>
    </w:pPr>
    <w:r>
      <w:rPr>
        <w:rFonts w:ascii="Calibri" w:eastAsia="Calibri" w:hAnsi="Calibri" w:cs="Calibri"/>
        <w:i/>
        <w:noProof/>
        <w:color w:val="FF0000"/>
      </w:rPr>
      <w:drawing>
        <wp:anchor distT="0" distB="0" distL="0" distR="0" simplePos="0" relativeHeight="251654144" behindDoc="1" locked="0" layoutInCell="0" allowOverlap="1" wp14:anchorId="62D1CB3E" wp14:editId="256EE4CA">
          <wp:simplePos x="0" y="0"/>
          <wp:positionH relativeFrom="column">
            <wp:posOffset>4581525</wp:posOffset>
          </wp:positionH>
          <wp:positionV relativeFrom="paragraph">
            <wp:posOffset>23495</wp:posOffset>
          </wp:positionV>
          <wp:extent cx="882015" cy="739140"/>
          <wp:effectExtent l="0" t="0" r="0" b="0"/>
          <wp:wrapNone/>
          <wp:docPr id="8" name="image3.png" descr="Fundo preto com letras brancas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.png" descr="Fundo preto com letras brancas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4781" t="91476" r="20735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739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i/>
        <w:noProof/>
        <w:color w:val="FF0000"/>
      </w:rPr>
      <w:drawing>
        <wp:anchor distT="0" distB="0" distL="0" distR="0" simplePos="0" relativeHeight="251658240" behindDoc="1" locked="0" layoutInCell="0" allowOverlap="1" wp14:anchorId="2A4BD600" wp14:editId="3A5D95D1">
          <wp:simplePos x="0" y="0"/>
          <wp:positionH relativeFrom="column">
            <wp:posOffset>3810000</wp:posOffset>
          </wp:positionH>
          <wp:positionV relativeFrom="paragraph">
            <wp:posOffset>142875</wp:posOffset>
          </wp:positionV>
          <wp:extent cx="723265" cy="509270"/>
          <wp:effectExtent l="0" t="0" r="0" b="0"/>
          <wp:wrapNone/>
          <wp:docPr id="9" name="image6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6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509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i/>
        <w:noProof/>
        <w:color w:val="FF0000"/>
      </w:rPr>
      <w:drawing>
        <wp:anchor distT="0" distB="0" distL="0" distR="0" simplePos="0" relativeHeight="251660288" behindDoc="1" locked="0" layoutInCell="0" allowOverlap="1" wp14:anchorId="33494845" wp14:editId="1D6654A3">
          <wp:simplePos x="0" y="0"/>
          <wp:positionH relativeFrom="column">
            <wp:posOffset>5610225</wp:posOffset>
          </wp:positionH>
          <wp:positionV relativeFrom="paragraph">
            <wp:posOffset>635</wp:posOffset>
          </wp:positionV>
          <wp:extent cx="1153160" cy="681990"/>
          <wp:effectExtent l="0" t="0" r="0" b="0"/>
          <wp:wrapNone/>
          <wp:docPr id="10" name="image5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5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681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i/>
        <w:noProof/>
        <w:color w:val="FF0000"/>
      </w:rPr>
      <w:drawing>
        <wp:anchor distT="0" distB="0" distL="0" distR="0" simplePos="0" relativeHeight="251662336" behindDoc="1" locked="0" layoutInCell="0" allowOverlap="1" wp14:anchorId="79C9B552" wp14:editId="4A3E0F43">
          <wp:simplePos x="0" y="0"/>
          <wp:positionH relativeFrom="column">
            <wp:posOffset>-363855</wp:posOffset>
          </wp:positionH>
          <wp:positionV relativeFrom="paragraph">
            <wp:posOffset>76200</wp:posOffset>
          </wp:positionV>
          <wp:extent cx="1202055" cy="628650"/>
          <wp:effectExtent l="0" t="0" r="0" b="0"/>
          <wp:wrapNone/>
          <wp:docPr id="11" name="image4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4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628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382279D" w14:textId="77777777" w:rsidR="00B77E84" w:rsidRDefault="003F2FC0">
    <w:pPr>
      <w:spacing w:line="276" w:lineRule="auto"/>
      <w:ind w:left="0" w:hanging="2"/>
      <w:rPr>
        <w:rFonts w:ascii="Arial" w:eastAsia="Arial" w:hAnsi="Arial" w:cs="Arial"/>
        <w:sz w:val="22"/>
        <w:szCs w:val="22"/>
      </w:rPr>
    </w:pPr>
    <w:r>
      <w:rPr>
        <w:rFonts w:ascii="Arial" w:eastAsia="Arial" w:hAnsi="Arial" w:cs="Arial"/>
        <w:noProof/>
        <w:sz w:val="22"/>
        <w:szCs w:val="22"/>
      </w:rPr>
      <w:drawing>
        <wp:anchor distT="0" distB="0" distL="0" distR="0" simplePos="0" relativeHeight="251656192" behindDoc="1" locked="0" layoutInCell="0" allowOverlap="1" wp14:anchorId="49DC5C93" wp14:editId="25D84813">
          <wp:simplePos x="0" y="0"/>
          <wp:positionH relativeFrom="column">
            <wp:posOffset>838200</wp:posOffset>
          </wp:positionH>
          <wp:positionV relativeFrom="paragraph">
            <wp:posOffset>44450</wp:posOffset>
          </wp:positionV>
          <wp:extent cx="2925445" cy="390525"/>
          <wp:effectExtent l="0" t="0" r="0" b="0"/>
          <wp:wrapNone/>
          <wp:docPr id="12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pn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2925445" cy="390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2"/>
        <w:szCs w:val="22"/>
      </w:rPr>
      <w:t xml:space="preserve">                                                                                                                                                             </w:t>
    </w:r>
  </w:p>
  <w:p w14:paraId="43369E88" w14:textId="77777777" w:rsidR="00B77E84" w:rsidRDefault="00B77E84">
    <w:pPr>
      <w:tabs>
        <w:tab w:val="center" w:pos="4252"/>
        <w:tab w:val="right" w:pos="8504"/>
      </w:tabs>
      <w:spacing w:line="240" w:lineRule="auto"/>
      <w:ind w:left="0" w:hanging="2"/>
      <w:rPr>
        <w:rFonts w:ascii="Calibri" w:eastAsia="Calibri" w:hAnsi="Calibri" w:cs="Calibr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FD4F83" w14:textId="77777777" w:rsidR="003F2FC0" w:rsidRDefault="003F2FC0">
      <w:pPr>
        <w:spacing w:line="240" w:lineRule="auto"/>
      </w:pPr>
      <w:r>
        <w:separator/>
      </w:r>
    </w:p>
  </w:footnote>
  <w:footnote w:type="continuationSeparator" w:id="0">
    <w:p w14:paraId="42BDEBA4" w14:textId="77777777" w:rsidR="003F2FC0" w:rsidRDefault="003F2FC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42D63E" w14:textId="77777777" w:rsidR="00B77E84" w:rsidRDefault="00B77E84">
    <w:pP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A9876" w14:textId="30F797BC" w:rsidR="00B77E84" w:rsidRDefault="003F2FC0" w:rsidP="00BB2F75">
    <w:pPr>
      <w:spacing w:line="276" w:lineRule="auto"/>
      <w:ind w:left="0" w:hanging="2"/>
      <w:jc w:val="both"/>
      <w:rPr>
        <w:rFonts w:ascii="Arial" w:eastAsia="Arial" w:hAnsi="Arial" w:cs="Arial"/>
        <w:sz w:val="22"/>
        <w:szCs w:val="22"/>
      </w:rPr>
    </w:pPr>
    <w:r>
      <w:rPr>
        <w:noProof/>
      </w:rPr>
      <w:drawing>
        <wp:inline distT="0" distB="0" distL="0" distR="0" wp14:anchorId="425EF977" wp14:editId="50951B74">
          <wp:extent cx="1186815" cy="854075"/>
          <wp:effectExtent l="0" t="0" r="0" b="0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6815" cy="854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E7CBE" w14:textId="77777777" w:rsidR="00B77E84" w:rsidRDefault="003F2FC0">
    <w:pPr>
      <w:spacing w:line="276" w:lineRule="auto"/>
      <w:ind w:left="0" w:hanging="2"/>
      <w:jc w:val="both"/>
      <w:rPr>
        <w:rFonts w:ascii="Arial" w:eastAsia="Arial" w:hAnsi="Arial" w:cs="Arial"/>
        <w:sz w:val="22"/>
        <w:szCs w:val="22"/>
      </w:rPr>
    </w:pPr>
    <w:r>
      <w:rPr>
        <w:noProof/>
      </w:rPr>
      <w:drawing>
        <wp:inline distT="0" distB="0" distL="0" distR="0" wp14:anchorId="713D57DB" wp14:editId="59606A10">
          <wp:extent cx="1186815" cy="854075"/>
          <wp:effectExtent l="0" t="0" r="0" b="0"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6815" cy="854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9F46CDF" w14:textId="77777777" w:rsidR="00B77E84" w:rsidRDefault="00B77E84">
    <w:pPr>
      <w:tabs>
        <w:tab w:val="center" w:pos="4252"/>
        <w:tab w:val="right" w:pos="8504"/>
      </w:tabs>
      <w:spacing w:line="240" w:lineRule="auto"/>
      <w:ind w:left="0" w:hanging="2"/>
      <w:rPr>
        <w:rFonts w:ascii="Arial" w:eastAsia="Arial" w:hAnsi="Arial" w:cs="Arial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135FED"/>
    <w:multiLevelType w:val="multilevel"/>
    <w:tmpl w:val="98EAB51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617F7FB5"/>
    <w:multiLevelType w:val="multilevel"/>
    <w:tmpl w:val="232A668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eastAsia="Calibri" w:hAnsi="Calibri" w:cs="Calibri"/>
        <w:b/>
        <w:position w:val="0"/>
        <w:sz w:val="20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position w:val="0"/>
        <w:sz w:val="20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position w:val="0"/>
        <w:sz w:val="20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position w:val="0"/>
        <w:sz w:val="20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position w:val="0"/>
        <w:sz w:val="20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position w:val="0"/>
        <w:sz w:val="20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position w:val="0"/>
        <w:sz w:val="20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position w:val="0"/>
        <w:sz w:val="20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position w:val="0"/>
        <w:sz w:val="20"/>
        <w:vertAlign w:val="baseline"/>
      </w:rPr>
    </w:lvl>
  </w:abstractNum>
  <w:abstractNum w:abstractNumId="2" w15:restartNumberingAfterBreak="0">
    <w:nsid w:val="6EAE58B9"/>
    <w:multiLevelType w:val="multilevel"/>
    <w:tmpl w:val="98602FA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 w16cid:durableId="205915835">
    <w:abstractNumId w:val="2"/>
  </w:num>
  <w:num w:numId="2" w16cid:durableId="954219250">
    <w:abstractNumId w:val="1"/>
  </w:num>
  <w:num w:numId="3" w16cid:durableId="20443619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7E84"/>
    <w:rsid w:val="003F2FC0"/>
    <w:rsid w:val="008E268C"/>
    <w:rsid w:val="00B77E84"/>
    <w:rsid w:val="00BB2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76E19"/>
  <w15:docId w15:val="{9C4ED441-2F1F-4EE3-AF53-1FD4A5E13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="-1" w:hanging="1"/>
      <w:textAlignment w:val="top"/>
      <w:outlineLvl w:val="0"/>
    </w:pPr>
    <w:rPr>
      <w:kern w:val="2"/>
      <w:vertAlign w:val="subscript"/>
      <w:lang w:eastAsia="ar-SA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qFormat/>
    <w:rPr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TextodecomentrioChar">
    <w:name w:val="Texto de comentário Char"/>
    <w:qFormat/>
    <w:rPr>
      <w:rFonts w:ascii="Times New Roman" w:eastAsia="Times New Roman" w:hAnsi="Times New Roman"/>
      <w:w w:val="100"/>
      <w:kern w:val="2"/>
      <w:position w:val="0"/>
      <w:sz w:val="20"/>
      <w:effect w:val="none"/>
      <w:vertAlign w:val="baseline"/>
      <w:em w:val="none"/>
      <w:lang w:eastAsia="ar-SA"/>
    </w:rPr>
  </w:style>
  <w:style w:type="character" w:customStyle="1" w:styleId="AssuntodocomentrioChar">
    <w:name w:val="Assunto do comentário Char"/>
    <w:qFormat/>
    <w:rPr>
      <w:rFonts w:ascii="Times New Roman" w:eastAsia="Times New Roman" w:hAnsi="Times New Roman"/>
      <w:b/>
      <w:bCs/>
      <w:w w:val="100"/>
      <w:kern w:val="2"/>
      <w:position w:val="0"/>
      <w:sz w:val="20"/>
      <w:effect w:val="none"/>
      <w:vertAlign w:val="baseline"/>
      <w:em w:val="none"/>
      <w:lang w:eastAsia="ar-SA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43D3A"/>
    <w:rPr>
      <w:kern w:val="2"/>
      <w:vertAlign w:val="subscript"/>
      <w:lang w:eastAsia="ar-SA"/>
    </w:rPr>
  </w:style>
  <w:style w:type="character" w:customStyle="1" w:styleId="RodapChar">
    <w:name w:val="Rodapé Char"/>
    <w:basedOn w:val="Fontepargpadro"/>
    <w:link w:val="Rodap"/>
    <w:uiPriority w:val="99"/>
    <w:qFormat/>
    <w:rsid w:val="00243D3A"/>
    <w:rPr>
      <w:kern w:val="2"/>
      <w:vertAlign w:val="subscript"/>
      <w:lang w:eastAsia="ar-SA"/>
    </w:rPr>
  </w:style>
  <w:style w:type="character" w:styleId="Hyperlink">
    <w:name w:val="Hyperlink"/>
    <w:rPr>
      <w:color w:val="000080"/>
      <w:u w:val="single"/>
    </w:rPr>
  </w:style>
  <w:style w:type="paragraph" w:styleId="Ttulo">
    <w:name w:val="Title"/>
    <w:basedOn w:val="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PargrafodaLista">
    <w:name w:val="List Paragraph"/>
    <w:basedOn w:val="Normal"/>
    <w:qFormat/>
    <w:pPr>
      <w:ind w:left="708"/>
    </w:pPr>
  </w:style>
  <w:style w:type="paragraph" w:customStyle="1" w:styleId="Normal1">
    <w:name w:val="Normal1"/>
    <w:qFormat/>
    <w:pPr>
      <w:spacing w:after="200" w:line="276" w:lineRule="auto"/>
      <w:ind w:left="-1" w:hanging="1"/>
      <w:textAlignment w:val="top"/>
      <w:outlineLvl w:val="0"/>
    </w:pPr>
    <w:rPr>
      <w:vertAlign w:val="subscript"/>
    </w:rPr>
  </w:style>
  <w:style w:type="paragraph" w:styleId="Textodecomentrio">
    <w:name w:val="annotation text"/>
    <w:basedOn w:val="Normal"/>
    <w:qFormat/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243D3A"/>
    <w:pPr>
      <w:tabs>
        <w:tab w:val="center" w:pos="4252"/>
        <w:tab w:val="right" w:pos="8504"/>
      </w:tabs>
      <w:spacing w:line="240" w:lineRule="auto"/>
    </w:pPr>
  </w:style>
  <w:style w:type="paragraph" w:styleId="Rodap">
    <w:name w:val="footer"/>
    <w:basedOn w:val="Normal"/>
    <w:link w:val="RodapChar"/>
    <w:uiPriority w:val="99"/>
    <w:unhideWhenUsed/>
    <w:rsid w:val="00243D3A"/>
    <w:pPr>
      <w:tabs>
        <w:tab w:val="center" w:pos="4252"/>
        <w:tab w:val="right" w:pos="8504"/>
      </w:tabs>
      <w:spacing w:line="240" w:lineRule="auto"/>
    </w:p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br/cultura/pt-br/acesso-a-informacao/legislacao-e-normativas/instrucao-normativa-minc-no-1-de-7-de-abril-de-2015-1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gov.br/cultura/pt-br/acesso-a-informacao/legislacao-e-normativas/instrucao-normativa-minc-no-1-de-7-de-abril-de-2015-1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AuBsYCUCdFmwBqzNRwJ9vIw4ZkQ==">CgMxLjA4AHIhMW92MlNfd2gwUmdvb3RQV05aQnoyNmNBMUVTSUxnUEwt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979</Words>
  <Characters>5292</Characters>
  <Application>Microsoft Office Word</Application>
  <DocSecurity>0</DocSecurity>
  <Lines>44</Lines>
  <Paragraphs>12</Paragraphs>
  <ScaleCrop>false</ScaleCrop>
  <Company/>
  <LinksUpToDate>false</LinksUpToDate>
  <CharactersWithSpaces>6259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Iara da Costa Zannon</dc:creator>
  <dc:description/>
  <cp:lastModifiedBy>Sandoval Eterno de Souza Lopes Eterno</cp:lastModifiedBy>
  <cp:revision>4</cp:revision>
  <dcterms:created xsi:type="dcterms:W3CDTF">2023-08-28T01:24:00Z</dcterms:created>
  <dcterms:modified xsi:type="dcterms:W3CDTF">2026-02-24T13:38:00Z</dcterms:modified>
  <dc:language>pt-BR</dc:language>
</cp:coreProperties>
</file>