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5F5B" w14:textId="2E41EC5F" w:rsidR="0003028E" w:rsidRDefault="006B735E">
      <w:pPr>
        <w:pStyle w:val="Standard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CONSULTA PÚBLICA </w:t>
      </w:r>
      <w:r w:rsidR="00EB308F">
        <w:rPr>
          <w:rFonts w:asciiTheme="minorHAnsi" w:hAnsiTheme="minorHAnsi" w:cstheme="minorHAnsi"/>
          <w:b/>
          <w:sz w:val="32"/>
        </w:rPr>
        <w:t xml:space="preserve">CONJUNTA </w:t>
      </w:r>
      <w:r>
        <w:rPr>
          <w:rFonts w:asciiTheme="minorHAnsi" w:hAnsiTheme="minorHAnsi" w:cstheme="minorHAnsi"/>
          <w:b/>
          <w:sz w:val="32"/>
        </w:rPr>
        <w:t xml:space="preserve">N° </w:t>
      </w:r>
      <w:r w:rsidR="002F0202">
        <w:rPr>
          <w:rFonts w:asciiTheme="minorHAnsi" w:hAnsiTheme="minorHAnsi" w:cstheme="minorHAnsi"/>
          <w:b/>
          <w:sz w:val="32"/>
        </w:rPr>
        <w:t>001</w:t>
      </w:r>
      <w:r>
        <w:rPr>
          <w:rFonts w:asciiTheme="minorHAnsi" w:hAnsiTheme="minorHAnsi" w:cstheme="minorHAnsi"/>
          <w:b/>
          <w:sz w:val="32"/>
        </w:rPr>
        <w:t>/2024 – AGR/AR/AMAE/ARM</w:t>
      </w:r>
    </w:p>
    <w:p w14:paraId="4423E573" w14:textId="77777777" w:rsidR="0003028E" w:rsidRDefault="006B735E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FORMULÁRIO PARA ENVIO DE CONTRIBUIÇÕES EM CONSULTA PÚBLICA</w:t>
      </w:r>
    </w:p>
    <w:p w14:paraId="302639E1" w14:textId="243C99AE" w:rsidR="0003028E" w:rsidRDefault="006B735E">
      <w:pPr>
        <w:pStyle w:val="TableContents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Este formulário deverá ser encaminhado para os endereços eletrônicos </w:t>
      </w:r>
      <w:hyperlink r:id="rId6" w:tgtFrame="_blank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consultapublicalegislacao@agr.go.gov.br</w:t>
        </w:r>
      </w:hyperlink>
      <w:r w:rsidR="002F0202" w:rsidRPr="002F0202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diretoriaderegulacaoarg@gmail.com</w:t>
        </w:r>
      </w:hyperlink>
      <w:r w:rsidR="002F0202" w:rsidRPr="002F0202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amae@rioverde.go.gov.br</w:t>
        </w:r>
      </w:hyperlink>
      <w:r w:rsidR="002F0202" w:rsidRPr="002F0202">
        <w:rPr>
          <w:rFonts w:asciiTheme="minorHAnsi" w:hAnsiTheme="minorHAnsi" w:cstheme="minorHAnsi"/>
          <w:sz w:val="22"/>
          <w:szCs w:val="22"/>
        </w:rPr>
        <w:t xml:space="preserve"> e </w:t>
      </w:r>
      <w:hyperlink r:id="rId9" w:history="1">
        <w:r w:rsidR="002F0202" w:rsidRPr="002F0202">
          <w:rPr>
            <w:rFonts w:asciiTheme="minorHAnsi" w:hAnsiTheme="minorHAnsi" w:cstheme="minorHAnsi"/>
            <w:sz w:val="22"/>
            <w:szCs w:val="22"/>
          </w:rPr>
          <w:t>agenciareguladora-arm@anapolis.go.gov.br</w:t>
        </w:r>
      </w:hyperlink>
    </w:p>
    <w:p w14:paraId="4587430E" w14:textId="77777777" w:rsidR="0003028E" w:rsidRDefault="0003028E">
      <w:pPr>
        <w:pStyle w:val="Standard"/>
        <w:jc w:val="center"/>
        <w:rPr>
          <w:rFonts w:asciiTheme="minorHAnsi" w:hAnsiTheme="minorHAnsi" w:cstheme="minorHAnsi"/>
          <w:b/>
        </w:rPr>
      </w:pPr>
    </w:p>
    <w:p w14:paraId="71245383" w14:textId="77777777" w:rsidR="0003028E" w:rsidRDefault="0003028E">
      <w:pPr>
        <w:pStyle w:val="Standard"/>
        <w:jc w:val="center"/>
        <w:rPr>
          <w:rFonts w:asciiTheme="minorHAnsi" w:hAnsiTheme="minorHAnsi" w:cstheme="minorHAnsi"/>
          <w:b/>
        </w:rPr>
      </w:pPr>
    </w:p>
    <w:p w14:paraId="19A4CA38" w14:textId="43E07889" w:rsidR="0003028E" w:rsidRDefault="006B735E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DADOS DO PARTICIPANTE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4843"/>
      </w:tblGrid>
      <w:tr w:rsidR="0003028E" w14:paraId="103192E7" w14:textId="77777777">
        <w:tc>
          <w:tcPr>
            <w:tcW w:w="10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831C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Nome:</w:t>
            </w:r>
          </w:p>
          <w:p w14:paraId="1628AEED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E-mail: </w:t>
            </w:r>
          </w:p>
          <w:p w14:paraId="31CB8733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Telefone:</w:t>
            </w:r>
          </w:p>
          <w:p w14:paraId="680E85D8" w14:textId="77777777" w:rsidR="0003028E" w:rsidRDefault="006B735E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Cidade:</w:t>
            </w:r>
          </w:p>
        </w:tc>
      </w:tr>
      <w:tr w:rsidR="0003028E" w14:paraId="51E18B2A" w14:textId="77777777">
        <w:trPr>
          <w:trHeight w:val="1475"/>
        </w:trPr>
        <w:tc>
          <w:tcPr>
            <w:tcW w:w="10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5CD1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o participante for pessoa jurídica, indique o nome do preposto que pode ser contatado, caso necessário.</w:t>
            </w:r>
          </w:p>
          <w:p w14:paraId="3F3EA0E8" w14:textId="77777777" w:rsidR="0003028E" w:rsidRDefault="0003028E">
            <w:pPr>
              <w:pStyle w:val="Standard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60AFBC18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Nome do Preposto: </w:t>
            </w:r>
          </w:p>
          <w:p w14:paraId="50CFE06D" w14:textId="77777777" w:rsidR="0003028E" w:rsidRDefault="006B735E">
            <w:pPr>
              <w:pStyle w:val="Standard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Razão Social ou Nome Fantasia:</w:t>
            </w:r>
          </w:p>
        </w:tc>
      </w:tr>
      <w:tr w:rsidR="0003028E" w14:paraId="1E3700FB" w14:textId="77777777">
        <w:tc>
          <w:tcPr>
            <w:tcW w:w="55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B4BB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agente econômico</w:t>
            </w:r>
          </w:p>
          <w:p w14:paraId="4DB6480B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representante de órgão de classe ou associação</w:t>
            </w:r>
          </w:p>
          <w:p w14:paraId="64F6AD3A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Consumidor ou usuário</w:t>
            </w:r>
          </w:p>
          <w:p w14:paraId="6660851A" w14:textId="77777777" w:rsidR="0003028E" w:rsidRDefault="006B735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representante de instituição governamental</w:t>
            </w: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F1A07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representante de órgão de defesa do consumidor</w:t>
            </w:r>
          </w:p>
          <w:p w14:paraId="4CF64161" w14:textId="77777777" w:rsidR="0003028E" w:rsidRDefault="006B735E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)outros:_____________________________________________________________________</w:t>
            </w:r>
          </w:p>
        </w:tc>
      </w:tr>
    </w:tbl>
    <w:p w14:paraId="3F2D4F63" w14:textId="77777777" w:rsidR="0003028E" w:rsidRDefault="0003028E">
      <w:pPr>
        <w:rPr>
          <w:rFonts w:asciiTheme="minorHAnsi" w:hAnsiTheme="minorHAnsi" w:cstheme="minorHAnsi"/>
          <w:b/>
        </w:rPr>
      </w:pPr>
    </w:p>
    <w:p w14:paraId="484B5744" w14:textId="77777777" w:rsidR="0003028E" w:rsidRDefault="0003028E">
      <w:pPr>
        <w:rPr>
          <w:rFonts w:asciiTheme="minorHAnsi" w:hAnsiTheme="minorHAnsi" w:cstheme="minorHAnsi"/>
          <w:b/>
        </w:rPr>
      </w:pPr>
    </w:p>
    <w:p w14:paraId="0D5F9E6D" w14:textId="77777777" w:rsidR="0003028E" w:rsidRDefault="006B73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AS SUGESTÕES E/OU OS COMENTÁRIOS</w:t>
      </w:r>
    </w:p>
    <w:tbl>
      <w:tblPr>
        <w:tblW w:w="10338" w:type="dxa"/>
        <w:tblInd w:w="-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1"/>
        <w:gridCol w:w="3494"/>
        <w:gridCol w:w="3211"/>
        <w:gridCol w:w="3212"/>
      </w:tblGrid>
      <w:tr w:rsidR="0003028E" w14:paraId="6E017693" w14:textId="77777777"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D8375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DA66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Indicar artigo/inciso/ alínea da minuta que deseja sugerir ou comentar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9F4C0E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Sugestão/ comentário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357620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Motivo/ fundamento</w:t>
            </w:r>
          </w:p>
        </w:tc>
      </w:tr>
      <w:tr w:rsidR="0003028E" w14:paraId="302963B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2ED425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7B4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2BEA1C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651A42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513BAA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0ED230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466063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908F55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7B925D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4EE2A2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2EE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07642D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3EF1EE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78153D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77B3E38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E0ECAA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88045A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BFBDB6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81BB9F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BBCE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266927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40DEE1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574DDA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F68179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75E30C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383421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D8ABAAE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E286EA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028E" w14:paraId="2E6927DA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EE35107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427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F0A058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E81E38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8029EB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78EAE5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7C20DE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A9B29E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DA399D2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06C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77CB82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6B1D08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E9926B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46E9DA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2A22C5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28AD89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3A42FC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CC91EF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18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EA55E55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920B5C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6E95C8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1901984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02F885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A8E2B9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B2B7D0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028E" w14:paraId="50F495D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2A9EA7" w14:textId="77777777" w:rsidR="0003028E" w:rsidRDefault="006B73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38F1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A36724E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5CC04B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EDE777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798E70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FE4654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80EAEF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65BD0FD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B6D52C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601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82CAE1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520AB97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163688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DAE682C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6DF4B5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F5AC72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89664D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CA6EE0F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582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CFF70F8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E9DC4A3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58DACA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7258439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54E345B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43B6300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551A59A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84B0466" w14:textId="77777777" w:rsidR="0003028E" w:rsidRDefault="0003028E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2562AC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7F474D34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6D69B33B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0B0DDBA4" w14:textId="77777777" w:rsidR="0003028E" w:rsidRDefault="0003028E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2DAFEA23" w14:textId="77777777" w:rsidR="0003028E" w:rsidRDefault="006B735E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</w:p>
    <w:p w14:paraId="50B60619" w14:textId="77777777" w:rsidR="0003028E" w:rsidRDefault="006B735E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Participante</w:t>
      </w:r>
    </w:p>
    <w:p w14:paraId="7214CE90" w14:textId="77777777" w:rsidR="0003028E" w:rsidRDefault="006B735E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(digital, por extenso ou rubrica)</w:t>
      </w:r>
    </w:p>
    <w:sectPr w:rsidR="0003028E" w:rsidSect="002F0202">
      <w:headerReference w:type="default" r:id="rId10"/>
      <w:pgSz w:w="11906" w:h="16838"/>
      <w:pgMar w:top="2127" w:right="1134" w:bottom="1701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415F2" w14:textId="77777777" w:rsidR="0003028E" w:rsidRDefault="006B735E">
      <w:pPr>
        <w:rPr>
          <w:rFonts w:hint="eastAsia"/>
        </w:rPr>
      </w:pPr>
      <w:r>
        <w:separator/>
      </w:r>
    </w:p>
  </w:endnote>
  <w:endnote w:type="continuationSeparator" w:id="0">
    <w:p w14:paraId="494638EC" w14:textId="77777777" w:rsidR="0003028E" w:rsidRDefault="006B73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55038" w14:textId="77777777" w:rsidR="0003028E" w:rsidRDefault="006B735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E972E5" w14:textId="77777777" w:rsidR="0003028E" w:rsidRDefault="006B73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08611" w14:textId="2F8EA87E" w:rsidR="0003028E" w:rsidRDefault="006B735E" w:rsidP="002F0202">
    <w:pPr>
      <w:pStyle w:val="Standard"/>
      <w:ind w:left="-993" w:right="-1134"/>
      <w:rPr>
        <w:rFonts w:hint="eastAsia"/>
      </w:rPr>
    </w:pPr>
    <w:r w:rsidRPr="006B735E">
      <w:t xml:space="preserve"> </w:t>
    </w:r>
    <w:r>
      <w:rPr>
        <w:rFonts w:asciiTheme="minorHAnsi" w:hAnsiTheme="minorHAnsi" w:cstheme="minorHAnsi"/>
        <w:b/>
        <w:noProof/>
      </w:rPr>
      <w:drawing>
        <wp:inline distT="0" distB="0" distL="0" distR="0" wp14:anchorId="54A0BDD6" wp14:editId="43474525">
          <wp:extent cx="2076450" cy="564253"/>
          <wp:effectExtent l="0" t="0" r="0" b="7620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011" cy="56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6B735E">
      <w:rPr>
        <w:noProof/>
      </w:rPr>
      <w:drawing>
        <wp:inline distT="0" distB="0" distL="0" distR="0" wp14:anchorId="7263024B" wp14:editId="72FB414D">
          <wp:extent cx="1543050" cy="762554"/>
          <wp:effectExtent l="0" t="0" r="0" b="0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8039" cy="769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6B735E">
      <w:rPr>
        <w:noProof/>
      </w:rPr>
      <w:drawing>
        <wp:inline distT="0" distB="0" distL="0" distR="0" wp14:anchorId="3A4A595C" wp14:editId="41139A40">
          <wp:extent cx="1670083" cy="805815"/>
          <wp:effectExtent l="0" t="0" r="6350" b="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6969" cy="81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6B735E">
      <w:rPr>
        <w:noProof/>
      </w:rPr>
      <w:drawing>
        <wp:inline distT="0" distB="0" distL="0" distR="0" wp14:anchorId="3A934CB6" wp14:editId="3C79FD62">
          <wp:extent cx="1800225" cy="716045"/>
          <wp:effectExtent l="0" t="0" r="0" b="825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15087" cy="721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8E"/>
    <w:rsid w:val="0003028E"/>
    <w:rsid w:val="002F0202"/>
    <w:rsid w:val="006B735E"/>
    <w:rsid w:val="00CC653B"/>
    <w:rsid w:val="00E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10B26B"/>
  <w15:docId w15:val="{9C8A8146-C1C1-46FA-8D96-B05B0D1C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Mangal"/>
      <w:sz w:val="18"/>
      <w:szCs w:val="16"/>
    </w:rPr>
  </w:style>
  <w:style w:type="paragraph" w:styleId="SemEspaamento">
    <w:name w:val="No Spacing"/>
    <w:uiPriority w:val="1"/>
    <w:qFormat/>
    <w:pPr>
      <w:suppressAutoHyphens/>
    </w:pPr>
    <w:rPr>
      <w:rFonts w:cs="Mangal"/>
      <w:szCs w:val="21"/>
    </w:rPr>
  </w:style>
  <w:style w:type="paragraph" w:customStyle="1" w:styleId="tabelatextocentralizado">
    <w:name w:val="tabela_texto_centralizado"/>
    <w:basedOn w:val="Normal"/>
    <w:rsid w:val="006B735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6B735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2F0202"/>
    <w:rPr>
      <w:color w:val="0000FF"/>
      <w:u w:val="single"/>
    </w:rPr>
  </w:style>
  <w:style w:type="paragraph" w:styleId="Reviso">
    <w:name w:val="Revision"/>
    <w:hidden/>
    <w:uiPriority w:val="99"/>
    <w:semiHidden/>
    <w:rsid w:val="00CC653B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e@rioverde.go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toriaderegulacaoar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publicalegislacao@agr.go.gov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genciareguladora-arm@anapolis.go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PMRV0771</dc:creator>
  <cp:lastModifiedBy>Karla Kristina Silva Cavalcante</cp:lastModifiedBy>
  <cp:revision>2</cp:revision>
  <dcterms:created xsi:type="dcterms:W3CDTF">2024-05-03T16:14:00Z</dcterms:created>
  <dcterms:modified xsi:type="dcterms:W3CDTF">2024-05-03T16:14:00Z</dcterms:modified>
</cp:coreProperties>
</file>