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2AE" w:rsidRPr="00CA4511" w:rsidRDefault="005C72AE" w:rsidP="005573F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A45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Minuta da Ata do Pregão Eletrônico n° 179/2014 </w:t>
      </w:r>
    </w:p>
    <w:p w:rsidR="005C72AE" w:rsidRDefault="005C72AE" w:rsidP="004F2C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2AE" w:rsidRDefault="005C72AE" w:rsidP="004F2C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2AE" w:rsidRDefault="005C72AE" w:rsidP="004F2C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A4511">
        <w:rPr>
          <w:rFonts w:ascii="Times New Roman" w:hAnsi="Times New Roman" w:cs="Times New Roman"/>
          <w:color w:val="000000"/>
          <w:sz w:val="24"/>
          <w:szCs w:val="24"/>
        </w:rPr>
        <w:t xml:space="preserve">Aos 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CA451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dez</w:t>
      </w:r>
      <w:r w:rsidRPr="00CA4511">
        <w:rPr>
          <w:rFonts w:ascii="Times New Roman" w:hAnsi="Times New Roman" w:cs="Times New Roman"/>
          <w:color w:val="000000"/>
          <w:sz w:val="24"/>
          <w:szCs w:val="24"/>
        </w:rPr>
        <w:t xml:space="preserve">) dias, de </w:t>
      </w:r>
      <w:r>
        <w:rPr>
          <w:rFonts w:ascii="Times New Roman" w:hAnsi="Times New Roman" w:cs="Times New Roman"/>
          <w:color w:val="000000"/>
          <w:sz w:val="24"/>
          <w:szCs w:val="24"/>
        </w:rPr>
        <w:t>abril</w:t>
      </w:r>
      <w:r w:rsidRPr="00CA4511">
        <w:rPr>
          <w:rFonts w:ascii="Times New Roman" w:hAnsi="Times New Roman" w:cs="Times New Roman"/>
          <w:color w:val="000000"/>
          <w:sz w:val="24"/>
          <w:szCs w:val="24"/>
        </w:rPr>
        <w:t xml:space="preserve"> de 2015, a Pregoeira e a Equipe de Apoio reuniram-se na Secretaria Municipal de Administração para dar continuidade aos procedimentos licitatórios referente ao </w:t>
      </w:r>
      <w:r w:rsidRPr="00CA45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Pregão Eletrônico 179/2014, </w:t>
      </w:r>
      <w:r w:rsidRPr="00CA4511">
        <w:rPr>
          <w:rFonts w:ascii="Times New Roman" w:hAnsi="Times New Roman" w:cs="Times New Roman"/>
          <w:color w:val="000000"/>
          <w:sz w:val="24"/>
          <w:szCs w:val="24"/>
        </w:rPr>
        <w:t xml:space="preserve">cujo o objeto é </w:t>
      </w:r>
      <w:r w:rsidRPr="00CA45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“Aquisição de equipamentos de Proteção Individual – EPI’s (luvas de segurança), para atender a Companhia de Urbanização de Goiânia - COMURG, conforme condições e especificações estabelecidas no Edital e seus Anexos”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cuja abertura ocorreu em 06/01/2015 as 09:00 horas</w:t>
      </w:r>
      <w:r w:rsidRPr="00CA45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CA4511">
        <w:rPr>
          <w:rFonts w:ascii="Times New Roman" w:hAnsi="Times New Roman" w:cs="Times New Roman"/>
          <w:sz w:val="24"/>
          <w:szCs w:val="24"/>
        </w:rPr>
        <w:t>Encerrada a disputa de lances, contatou-se que o lote 06</w:t>
      </w:r>
      <w:r>
        <w:rPr>
          <w:rFonts w:ascii="Times New Roman" w:hAnsi="Times New Roman" w:cs="Times New Roman"/>
          <w:sz w:val="24"/>
          <w:szCs w:val="24"/>
        </w:rPr>
        <w:t xml:space="preserve"> (item 01) </w:t>
      </w:r>
      <w:r w:rsidRPr="00CA4511">
        <w:rPr>
          <w:rFonts w:ascii="Times New Roman" w:hAnsi="Times New Roman" w:cs="Times New Roman"/>
          <w:sz w:val="24"/>
          <w:szCs w:val="24"/>
        </w:rPr>
        <w:t xml:space="preserve">ficou acima do valor estimado no processo. Assim, os autos foram remetidos ao órgão de origem para realização de novas cotações </w:t>
      </w:r>
      <w:r>
        <w:rPr>
          <w:rFonts w:ascii="Times New Roman" w:hAnsi="Times New Roman" w:cs="Times New Roman"/>
          <w:sz w:val="24"/>
          <w:szCs w:val="24"/>
        </w:rPr>
        <w:t>bem como</w:t>
      </w:r>
      <w:r w:rsidRPr="00CA4511">
        <w:rPr>
          <w:rFonts w:ascii="Times New Roman" w:hAnsi="Times New Roman" w:cs="Times New Roman"/>
          <w:sz w:val="24"/>
          <w:szCs w:val="24"/>
        </w:rPr>
        <w:t xml:space="preserve"> para análise e emissão de parecer técnico </w:t>
      </w:r>
      <w:r>
        <w:rPr>
          <w:rFonts w:ascii="Times New Roman" w:hAnsi="Times New Roman" w:cs="Times New Roman"/>
          <w:sz w:val="24"/>
          <w:szCs w:val="24"/>
        </w:rPr>
        <w:t>dos produtos ofertados</w:t>
      </w:r>
      <w:r w:rsidRPr="00CA45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resposta o órgão aprovou os produtos ofertados, conforme parecer (fls. 452-461), bem como juntou novos orçamentos para o lote 06 (item 01). </w:t>
      </w:r>
      <w:r w:rsidRPr="00CA45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análise aos novos orçamentos verificou-se que o valor ofertado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o lote 06 (item 01) </w:t>
      </w:r>
      <w:r w:rsidRPr="00CA4511">
        <w:rPr>
          <w:rFonts w:ascii="Times New Roman" w:hAnsi="Times New Roman" w:cs="Times New Roman"/>
          <w:sz w:val="24"/>
          <w:szCs w:val="24"/>
          <w:shd w:val="clear" w:color="auto" w:fill="FFFFFF"/>
        </w:rPr>
        <w:t>corresponde aos valores praticados no mercado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Constatado que as propostas apresentadas pelas empresas vencedoras do certame encontravam-se com o prazo de validade expirado. As empresas foram convocadas a manifestarem sobre a possibilidade  de prorrogação de proposta. Todas as empresas manifestaram pela prorrogação de suas propostas.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Deste modo, após habilitação e diante da ausência de intenção de recursos, </w:t>
      </w:r>
      <w:r w:rsidRPr="00CA4511">
        <w:rPr>
          <w:rFonts w:ascii="Times New Roman" w:hAnsi="Times New Roman" w:cs="Times New Roman"/>
          <w:sz w:val="24"/>
          <w:szCs w:val="24"/>
        </w:rPr>
        <w:t>os lotes ficam ADJUDICADOS às empresas vencedoras, conforme segue planilha:</w:t>
      </w:r>
    </w:p>
    <w:tbl>
      <w:tblPr>
        <w:tblW w:w="7519" w:type="dxa"/>
        <w:tblInd w:w="1021" w:type="dxa"/>
        <w:tblCellMar>
          <w:left w:w="70" w:type="dxa"/>
          <w:right w:w="70" w:type="dxa"/>
        </w:tblCellMar>
        <w:tblLook w:val="00A0"/>
      </w:tblPr>
      <w:tblGrid>
        <w:gridCol w:w="678"/>
        <w:gridCol w:w="629"/>
        <w:gridCol w:w="1653"/>
        <w:gridCol w:w="1898"/>
        <w:gridCol w:w="2661"/>
      </w:tblGrid>
      <w:tr w:rsidR="005C72AE" w:rsidRPr="003E73FA" w:rsidTr="00CA4511">
        <w:trPr>
          <w:trHeight w:val="255"/>
        </w:trPr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Resumo Pregão Eletrônico n°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179/2014</w:t>
            </w:r>
          </w:p>
        </w:tc>
      </w:tr>
      <w:tr w:rsidR="005C72AE" w:rsidRPr="003E73FA" w:rsidTr="00CA4511">
        <w:trPr>
          <w:trHeight w:val="255"/>
        </w:trPr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EMPRESA</w:t>
            </w:r>
          </w:p>
        </w:tc>
      </w:tr>
      <w:tr w:rsidR="005C72AE" w:rsidRPr="003E73FA" w:rsidTr="00CA4511">
        <w:trPr>
          <w:trHeight w:val="255"/>
        </w:trPr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GURGEL &amp; AMARAL TELEGAS LTDA</w:t>
            </w:r>
          </w:p>
        </w:tc>
      </w:tr>
      <w:tr w:rsidR="005C72AE" w:rsidRPr="003E73FA" w:rsidTr="00CA4511">
        <w:trPr>
          <w:trHeight w:val="25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LOTE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VAL. UNIT. 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VALOR TOTAL </w:t>
            </w:r>
          </w:p>
        </w:tc>
      </w:tr>
      <w:tr w:rsidR="005C72AE" w:rsidRPr="003E73FA" w:rsidTr="00F447BB">
        <w:trPr>
          <w:trHeight w:val="25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PAR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98.400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R$         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1,33</w:t>
            </w: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R$              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130.872,00</w:t>
            </w: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C72AE" w:rsidRPr="003E73FA" w:rsidTr="00F447BB">
        <w:trPr>
          <w:trHeight w:val="255"/>
        </w:trPr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CA4511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CA4511"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R$               130.872,00 </w:t>
            </w:r>
            <w:r w:rsidRPr="00CA451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C72AE" w:rsidRPr="003E73FA" w:rsidTr="00F447BB">
        <w:trPr>
          <w:trHeight w:val="255"/>
        </w:trPr>
        <w:tc>
          <w:tcPr>
            <w:tcW w:w="7519" w:type="dxa"/>
            <w:gridSpan w:val="5"/>
            <w:tcBorders>
              <w:top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C72AE" w:rsidRPr="003E73FA" w:rsidTr="00F447BB">
        <w:trPr>
          <w:trHeight w:val="255"/>
        </w:trPr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EMPRESA</w:t>
            </w:r>
          </w:p>
        </w:tc>
      </w:tr>
      <w:tr w:rsidR="005C72AE" w:rsidRPr="003E73FA" w:rsidTr="00CA4511">
        <w:trPr>
          <w:trHeight w:val="255"/>
        </w:trPr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RDS COMERCIAL LTDA</w:t>
            </w:r>
          </w:p>
        </w:tc>
      </w:tr>
      <w:tr w:rsidR="005C72AE" w:rsidRPr="003E73FA" w:rsidTr="00CA4511">
        <w:trPr>
          <w:trHeight w:val="25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LOTE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VAL. UNIT. 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VALOR TOTAL </w:t>
            </w:r>
          </w:p>
        </w:tc>
      </w:tr>
      <w:tr w:rsidR="005C72AE" w:rsidRPr="003E73FA" w:rsidTr="00CA4511">
        <w:trPr>
          <w:trHeight w:val="25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PAR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R$       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358,00</w:t>
            </w: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R$           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46.540,00</w:t>
            </w: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C72AE" w:rsidRPr="003E73FA" w:rsidTr="00CA4511">
        <w:trPr>
          <w:trHeight w:val="255"/>
        </w:trPr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R$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46.540,00</w:t>
            </w: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C72AE" w:rsidRPr="003E73FA" w:rsidTr="00CA4511">
        <w:trPr>
          <w:trHeight w:val="255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</w:tr>
      <w:tr w:rsidR="005C72AE" w:rsidRPr="003E73FA" w:rsidTr="00CA4511">
        <w:trPr>
          <w:trHeight w:val="255"/>
        </w:trPr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EMPRESA</w:t>
            </w:r>
          </w:p>
        </w:tc>
      </w:tr>
      <w:tr w:rsidR="005C72AE" w:rsidRPr="003E73FA" w:rsidTr="00CA4511">
        <w:trPr>
          <w:trHeight w:val="255"/>
        </w:trPr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MIRANDA COMÉRCIO E REPRESENTAÇÕES LTDA-ME</w:t>
            </w:r>
          </w:p>
        </w:tc>
      </w:tr>
      <w:tr w:rsidR="005C72AE" w:rsidRPr="003E73FA" w:rsidTr="00CA4511">
        <w:trPr>
          <w:trHeight w:val="25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LOTE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VAL. UNIT. 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VALOR TOTAL </w:t>
            </w:r>
          </w:p>
        </w:tc>
      </w:tr>
      <w:tr w:rsidR="005C72AE" w:rsidRPr="003E73FA" w:rsidTr="00CA4511">
        <w:trPr>
          <w:trHeight w:val="25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PAR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24.000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R$           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3,20</w:t>
            </w: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R$           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76.800,00</w:t>
            </w: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C72AE" w:rsidRPr="003E73FA" w:rsidTr="00CA4511">
        <w:trPr>
          <w:trHeight w:val="255"/>
        </w:trPr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R$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76.800,00</w:t>
            </w: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C72AE" w:rsidRPr="003E73FA" w:rsidTr="00CA4511">
        <w:trPr>
          <w:trHeight w:val="255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</w:tr>
      <w:tr w:rsidR="005C72AE" w:rsidRPr="003E73FA" w:rsidTr="00A77F2B">
        <w:trPr>
          <w:trHeight w:val="25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LOTE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VAL. UNIT. 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VALOR TOTAL </w:t>
            </w:r>
          </w:p>
        </w:tc>
      </w:tr>
      <w:tr w:rsidR="005C72AE" w:rsidRPr="003E73FA" w:rsidTr="00A77F2B">
        <w:trPr>
          <w:trHeight w:val="25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PAR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38.400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R$       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3,30</w:t>
            </w: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R$           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126.720,00</w:t>
            </w: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C72AE" w:rsidRPr="003E73FA" w:rsidTr="00A77F2B">
        <w:trPr>
          <w:trHeight w:val="255"/>
        </w:trPr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R$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126.720,00</w:t>
            </w: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C72AE" w:rsidRPr="003E73FA" w:rsidTr="00A77F2B">
        <w:trPr>
          <w:trHeight w:val="255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C72AE" w:rsidRPr="003E73FA" w:rsidTr="00A77F2B">
        <w:trPr>
          <w:trHeight w:val="25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LOTE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VAL. UNIT. 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VALOR TOTAL </w:t>
            </w:r>
          </w:p>
        </w:tc>
      </w:tr>
      <w:tr w:rsidR="005C72AE" w:rsidRPr="003E73FA" w:rsidTr="00A77F2B">
        <w:trPr>
          <w:trHeight w:val="25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PAR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2.400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R$         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0,18</w:t>
            </w: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R$              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432,00</w:t>
            </w: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C72AE" w:rsidRPr="003E73FA" w:rsidTr="00A77F2B">
        <w:trPr>
          <w:trHeight w:val="255"/>
        </w:trPr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R$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432,00</w:t>
            </w: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C72AE" w:rsidRPr="003E73FA" w:rsidTr="00A77F2B">
        <w:trPr>
          <w:trHeight w:val="25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LOTE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VAL. UNIT. 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VALOR TOTAL </w:t>
            </w:r>
          </w:p>
        </w:tc>
      </w:tr>
      <w:tr w:rsidR="005C72AE" w:rsidRPr="003E73FA" w:rsidTr="00A77F2B">
        <w:trPr>
          <w:trHeight w:val="25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PAR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1.560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R$         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11,00</w:t>
            </w: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R$              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17.160,00</w:t>
            </w: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C72AE" w:rsidRPr="003E73FA" w:rsidTr="00A77F2B">
        <w:trPr>
          <w:trHeight w:val="255"/>
        </w:trPr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R$               17.160,00</w:t>
            </w:r>
          </w:p>
        </w:tc>
      </w:tr>
      <w:tr w:rsidR="005C72AE" w:rsidRPr="003E73FA" w:rsidTr="00CA4511">
        <w:trPr>
          <w:trHeight w:val="255"/>
        </w:trPr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VALOR TOTAL GERAL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R$            221.112,00</w:t>
            </w: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C72AE" w:rsidRPr="003E73FA" w:rsidTr="00CA4511">
        <w:trPr>
          <w:trHeight w:val="255"/>
        </w:trPr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EMPRESA</w:t>
            </w:r>
          </w:p>
        </w:tc>
      </w:tr>
      <w:tr w:rsidR="005C72AE" w:rsidRPr="003E73FA" w:rsidTr="00CA4511">
        <w:trPr>
          <w:trHeight w:val="255"/>
        </w:trPr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V. C. M. THEODORO ME</w:t>
            </w:r>
          </w:p>
        </w:tc>
      </w:tr>
      <w:tr w:rsidR="005C72AE" w:rsidRPr="003E73FA" w:rsidTr="00CA4511">
        <w:trPr>
          <w:trHeight w:val="25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LOTE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VAL. UNIT. 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VALOR TOTAL </w:t>
            </w:r>
          </w:p>
        </w:tc>
      </w:tr>
      <w:tr w:rsidR="005C72AE" w:rsidRPr="003E73FA" w:rsidTr="00CA4511">
        <w:trPr>
          <w:trHeight w:val="25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PAR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48.000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R$       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1,47</w:t>
            </w: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R$            70.560,00</w:t>
            </w: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C72AE" w:rsidRPr="003E73FA" w:rsidTr="00CA4511">
        <w:trPr>
          <w:trHeight w:val="255"/>
        </w:trPr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R$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70.560,00</w:t>
            </w: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C72AE" w:rsidRPr="003E73FA" w:rsidTr="00CA4511">
        <w:trPr>
          <w:trHeight w:val="255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C72AE" w:rsidRPr="003E73FA" w:rsidTr="00A77F2B">
        <w:trPr>
          <w:trHeight w:val="255"/>
        </w:trPr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EMPRESA</w:t>
            </w:r>
          </w:p>
        </w:tc>
      </w:tr>
      <w:tr w:rsidR="005C72AE" w:rsidRPr="003E73FA" w:rsidTr="00A77F2B">
        <w:trPr>
          <w:trHeight w:val="255"/>
        </w:trPr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JBA COMERCIAL LTDA</w:t>
            </w:r>
          </w:p>
        </w:tc>
      </w:tr>
      <w:tr w:rsidR="005C72AE" w:rsidRPr="003E73FA" w:rsidTr="00CA4511">
        <w:trPr>
          <w:trHeight w:val="25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LOTE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VAL. UNIT. 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VALOR TOTAL </w:t>
            </w:r>
          </w:p>
        </w:tc>
      </w:tr>
      <w:tr w:rsidR="005C72AE" w:rsidRPr="003E73FA" w:rsidTr="00CA4511">
        <w:trPr>
          <w:trHeight w:val="25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PAR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19.200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R$         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5,93</w:t>
            </w: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R$              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113.856,00</w:t>
            </w: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C72AE" w:rsidRPr="003E73FA" w:rsidTr="00CA4511">
        <w:trPr>
          <w:trHeight w:val="255"/>
        </w:trPr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R$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113.856,00</w:t>
            </w: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C72AE" w:rsidRPr="003E73FA" w:rsidTr="00CA4511">
        <w:trPr>
          <w:trHeight w:val="255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</w:tr>
      <w:tr w:rsidR="005C72AE" w:rsidRPr="003E73FA" w:rsidTr="00A77F2B">
        <w:trPr>
          <w:trHeight w:val="25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LOTE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VAL. UNIT. 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VALOR TOTAL </w:t>
            </w:r>
          </w:p>
        </w:tc>
      </w:tr>
      <w:tr w:rsidR="005C72AE" w:rsidRPr="003E73FA" w:rsidTr="00A77F2B">
        <w:trPr>
          <w:trHeight w:val="25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PAR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5.760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R$       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2,96</w:t>
            </w: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R$           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17.049,60</w:t>
            </w:r>
            <w:r w:rsidRPr="003E73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C72AE" w:rsidRPr="003E73FA" w:rsidTr="00A77F2B">
        <w:trPr>
          <w:trHeight w:val="255"/>
        </w:trPr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R$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17.049,60</w:t>
            </w: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C72AE" w:rsidRPr="003E73FA" w:rsidTr="00A77F2B">
        <w:trPr>
          <w:trHeight w:val="255"/>
        </w:trPr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VALOR TOTAL GERAL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A77F2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R$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130.905,60</w:t>
            </w: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C72AE" w:rsidRPr="003E73FA" w:rsidTr="00CA4511">
        <w:trPr>
          <w:trHeight w:val="255"/>
        </w:trPr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C72AE" w:rsidRPr="003E73FA" w:rsidTr="00CA4511">
        <w:trPr>
          <w:trHeight w:val="255"/>
        </w:trPr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VALOR TOTAL GERAL GLOBAL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2AE" w:rsidRPr="003E73FA" w:rsidRDefault="005C72AE" w:rsidP="003E73F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R$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599.989,60</w:t>
            </w:r>
            <w:r w:rsidRPr="003E73F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</w:tr>
    </w:tbl>
    <w:p w:rsidR="005C72AE" w:rsidRPr="00F46B64" w:rsidRDefault="005C72AE" w:rsidP="004F2C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C72AE" w:rsidRDefault="005C72AE" w:rsidP="00D57F6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Nada</w:t>
      </w:r>
      <w:r w:rsidRPr="00F46B64">
        <w:rPr>
          <w:rFonts w:ascii="Arial" w:hAnsi="Arial" w:cs="Arial"/>
          <w:sz w:val="20"/>
          <w:szCs w:val="20"/>
        </w:rPr>
        <w:t xml:space="preserve"> mais havendo a tratar, a Pregoeira e a Equipe de Apoio encerraram os trabalhos com a lavratura desta ata que, após lida e achada conforme, vai assinada, e posteriormente submetida à apreciação da autoridade superior, para, se assim entender e concordar, promover a Homologação dos lotes licitados às empresas vencedoras. O resultado será publicado no site: www.goiania.go.gov.br. </w:t>
      </w:r>
    </w:p>
    <w:p w:rsidR="005C72AE" w:rsidRDefault="005C72AE" w:rsidP="00D57F6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C72AE" w:rsidRPr="00F46B64" w:rsidRDefault="005C72AE" w:rsidP="00D57F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5C72AE" w:rsidRPr="00F46B64" w:rsidRDefault="005C72AE" w:rsidP="00F46B6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Fernanda Teodoro da Silva Barros</w:t>
      </w:r>
    </w:p>
    <w:p w:rsidR="005C72AE" w:rsidRPr="00F46B64" w:rsidRDefault="005C72AE" w:rsidP="00F46B6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color w:val="000000"/>
          <w:sz w:val="20"/>
          <w:szCs w:val="20"/>
        </w:rPr>
      </w:pPr>
      <w:r w:rsidRPr="00F46B64">
        <w:rPr>
          <w:rFonts w:ascii="Arial" w:hAnsi="Arial" w:cs="Arial"/>
          <w:color w:val="000000"/>
          <w:sz w:val="20"/>
          <w:szCs w:val="20"/>
        </w:rPr>
        <w:t>Pregoeira</w:t>
      </w:r>
    </w:p>
    <w:p w:rsidR="005C72AE" w:rsidRPr="00F46B64" w:rsidRDefault="005C72AE" w:rsidP="00F46B6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5C72AE" w:rsidRDefault="005C72AE" w:rsidP="00F46B6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5C72AE" w:rsidRDefault="005C72AE" w:rsidP="00F46B6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5C72AE" w:rsidRDefault="005C72AE" w:rsidP="00F46B6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5C72AE" w:rsidRPr="00F46B64" w:rsidRDefault="005C72AE" w:rsidP="00F46B6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5C72AE" w:rsidRPr="00F46B64" w:rsidRDefault="005C72AE" w:rsidP="00F46B6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Fabio Alves Marques</w:t>
      </w:r>
    </w:p>
    <w:p w:rsidR="005C72AE" w:rsidRPr="00F46B64" w:rsidRDefault="005C72AE" w:rsidP="00F46B6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color w:val="000000"/>
          <w:sz w:val="20"/>
          <w:szCs w:val="20"/>
        </w:rPr>
      </w:pPr>
      <w:r w:rsidRPr="00F46B64">
        <w:rPr>
          <w:rFonts w:ascii="Arial" w:hAnsi="Arial" w:cs="Arial"/>
          <w:color w:val="000000"/>
          <w:sz w:val="20"/>
          <w:szCs w:val="20"/>
        </w:rPr>
        <w:t>Equipe de Apoio</w:t>
      </w:r>
    </w:p>
    <w:sectPr w:rsidR="005C72AE" w:rsidRPr="00F46B64" w:rsidSect="00BF2FB5">
      <w:headerReference w:type="default" r:id="rId6"/>
      <w:footerReference w:type="default" r:id="rId7"/>
      <w:pgSz w:w="11906" w:h="16838"/>
      <w:pgMar w:top="1985" w:right="1701" w:bottom="1134" w:left="1418" w:header="709" w:footer="4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2AE" w:rsidRDefault="005C72AE" w:rsidP="0041133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C72AE" w:rsidRDefault="005C72AE" w:rsidP="0041133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2AE" w:rsidRPr="00FE5937" w:rsidRDefault="005C72AE" w:rsidP="00262373">
    <w:pPr>
      <w:pStyle w:val="Header"/>
      <w:rPr>
        <w:rFonts w:ascii="Arial" w:hAnsi="Arial" w:cs="Arial"/>
        <w:color w:val="000000"/>
        <w:sz w:val="16"/>
        <w:szCs w:val="16"/>
      </w:rPr>
    </w:pPr>
    <w:r w:rsidRPr="00FE5937">
      <w:rPr>
        <w:rFonts w:ascii="Arial" w:hAnsi="Arial" w:cs="Arial"/>
        <w:color w:val="000000"/>
        <w:sz w:val="16"/>
        <w:szCs w:val="16"/>
      </w:rPr>
      <w:t>Palácio das Campinas</w:t>
    </w:r>
    <w:r>
      <w:rPr>
        <w:rFonts w:ascii="Arial" w:hAnsi="Arial" w:cs="Arial"/>
        <w:color w:val="000000"/>
        <w:sz w:val="16"/>
        <w:szCs w:val="16"/>
      </w:rPr>
      <w:t xml:space="preserve"> </w:t>
    </w:r>
    <w:r w:rsidRPr="00FE5937">
      <w:rPr>
        <w:rFonts w:ascii="Arial" w:hAnsi="Arial" w:cs="Arial"/>
        <w:color w:val="000000"/>
        <w:sz w:val="16"/>
        <w:szCs w:val="16"/>
      </w:rPr>
      <w:t>- Venerando de Freitas Borges (Paço Municipal)</w:t>
    </w:r>
  </w:p>
  <w:p w:rsidR="005C72AE" w:rsidRPr="00FE5937" w:rsidRDefault="005C72AE" w:rsidP="00262373">
    <w:pPr>
      <w:pStyle w:val="Header"/>
      <w:rPr>
        <w:rFonts w:ascii="Arial" w:hAnsi="Arial" w:cs="Arial"/>
        <w:color w:val="000000"/>
        <w:sz w:val="16"/>
        <w:szCs w:val="16"/>
      </w:rPr>
    </w:pPr>
    <w:r w:rsidRPr="00FE5937">
      <w:rPr>
        <w:rFonts w:ascii="Arial" w:hAnsi="Arial" w:cs="Arial"/>
        <w:color w:val="000000"/>
        <w:sz w:val="16"/>
        <w:szCs w:val="16"/>
      </w:rPr>
      <w:t>Avenida do Cerrado nº 999, Bloco B, Térreo. Park Lozandes – Goiânia - GO - CEP: 74884-900</w:t>
    </w:r>
  </w:p>
  <w:p w:rsidR="005C72AE" w:rsidRPr="00FE5937" w:rsidRDefault="005C72AE" w:rsidP="00262373">
    <w:pPr>
      <w:pStyle w:val="Header"/>
      <w:rPr>
        <w:rFonts w:ascii="Arial" w:hAnsi="Arial" w:cs="Arial"/>
        <w:color w:val="000000"/>
        <w:sz w:val="16"/>
        <w:szCs w:val="16"/>
      </w:rPr>
    </w:pPr>
    <w:r w:rsidRPr="00FE5937">
      <w:rPr>
        <w:rFonts w:ascii="Arial" w:hAnsi="Arial" w:cs="Arial"/>
        <w:color w:val="000000"/>
        <w:sz w:val="16"/>
        <w:szCs w:val="16"/>
      </w:rPr>
      <w:t>Fone: (62) 3524-6320 / (62) 3524-6321 Fax: (62) 3524-63</w:t>
    </w:r>
    <w:r>
      <w:rPr>
        <w:rFonts w:ascii="Arial" w:hAnsi="Arial" w:cs="Arial"/>
        <w:color w:val="000000"/>
        <w:sz w:val="16"/>
        <w:szCs w:val="16"/>
      </w:rPr>
      <w:t>15</w:t>
    </w:r>
  </w:p>
  <w:p w:rsidR="005C72AE" w:rsidRPr="00FE5937" w:rsidRDefault="005C72AE" w:rsidP="00262373">
    <w:pPr>
      <w:spacing w:after="0" w:line="24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2AE" w:rsidRDefault="005C72AE" w:rsidP="0041133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C72AE" w:rsidRDefault="005C72AE" w:rsidP="0041133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2AE" w:rsidRDefault="005C72AE" w:rsidP="00256A02">
    <w:pPr>
      <w:pStyle w:val="Header"/>
      <w:jc w:val="right"/>
      <w:rPr>
        <w:rFonts w:ascii="Arial" w:hAnsi="Arial" w:cs="Arial"/>
        <w:b/>
        <w:bCs/>
        <w:sz w:val="18"/>
        <w:szCs w:val="18"/>
        <w:u w:val="single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left:0;text-align:left;margin-left:-16.5pt;margin-top:-13.4pt;width:489.5pt;height:806.25pt;z-index:-251656192;visibility:visible">
          <v:imagedata r:id="rId1" o:title=""/>
        </v:shape>
      </w:pict>
    </w:r>
  </w:p>
  <w:p w:rsidR="005C72AE" w:rsidRDefault="005C72AE" w:rsidP="00256A02">
    <w:pPr>
      <w:pStyle w:val="Header"/>
      <w:jc w:val="right"/>
      <w:rPr>
        <w:rFonts w:cs="Times New Roman"/>
      </w:rPr>
    </w:pPr>
    <w:r w:rsidRPr="00F244A2">
      <w:rPr>
        <w:rFonts w:ascii="Arial" w:hAnsi="Arial" w:cs="Arial"/>
        <w:b/>
        <w:bCs/>
        <w:sz w:val="18"/>
        <w:szCs w:val="18"/>
        <w:u w:val="single"/>
      </w:rPr>
      <w:t xml:space="preserve">Secretaria Municipal </w:t>
    </w:r>
    <w:r>
      <w:rPr>
        <w:rFonts w:ascii="Arial" w:hAnsi="Arial" w:cs="Arial"/>
        <w:b/>
        <w:bCs/>
        <w:sz w:val="18"/>
        <w:szCs w:val="18"/>
        <w:u w:val="single"/>
      </w:rPr>
      <w:t>de Administração</w:t>
    </w:r>
    <w:r>
      <w:rPr>
        <w:noProof/>
        <w:lang w:eastAsia="pt-BR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336"/>
    <w:rsid w:val="000021ED"/>
    <w:rsid w:val="00006943"/>
    <w:rsid w:val="0002644C"/>
    <w:rsid w:val="00054B30"/>
    <w:rsid w:val="00063F3E"/>
    <w:rsid w:val="00065E00"/>
    <w:rsid w:val="000671DB"/>
    <w:rsid w:val="000A0E6C"/>
    <w:rsid w:val="000A68AA"/>
    <w:rsid w:val="000B7D66"/>
    <w:rsid w:val="000D6A9F"/>
    <w:rsid w:val="00124A52"/>
    <w:rsid w:val="00130ACF"/>
    <w:rsid w:val="00146531"/>
    <w:rsid w:val="001479F4"/>
    <w:rsid w:val="00157996"/>
    <w:rsid w:val="0018028B"/>
    <w:rsid w:val="001B3B50"/>
    <w:rsid w:val="001C729D"/>
    <w:rsid w:val="001F5A7C"/>
    <w:rsid w:val="002066C5"/>
    <w:rsid w:val="00212599"/>
    <w:rsid w:val="00234872"/>
    <w:rsid w:val="00256A02"/>
    <w:rsid w:val="002616ED"/>
    <w:rsid w:val="00262373"/>
    <w:rsid w:val="00262F25"/>
    <w:rsid w:val="00265EC8"/>
    <w:rsid w:val="002667B4"/>
    <w:rsid w:val="00267371"/>
    <w:rsid w:val="00290E0E"/>
    <w:rsid w:val="00294EE6"/>
    <w:rsid w:val="002A13D4"/>
    <w:rsid w:val="002B29DB"/>
    <w:rsid w:val="002B6C0C"/>
    <w:rsid w:val="002C413C"/>
    <w:rsid w:val="002E4AA8"/>
    <w:rsid w:val="002E5636"/>
    <w:rsid w:val="002F0BB0"/>
    <w:rsid w:val="002F67A6"/>
    <w:rsid w:val="00323109"/>
    <w:rsid w:val="003311F8"/>
    <w:rsid w:val="003402E4"/>
    <w:rsid w:val="00350897"/>
    <w:rsid w:val="00353883"/>
    <w:rsid w:val="00354F34"/>
    <w:rsid w:val="00383C91"/>
    <w:rsid w:val="003B5B3C"/>
    <w:rsid w:val="003D5ED7"/>
    <w:rsid w:val="003E73FA"/>
    <w:rsid w:val="00411336"/>
    <w:rsid w:val="00411D69"/>
    <w:rsid w:val="004139A0"/>
    <w:rsid w:val="0041424C"/>
    <w:rsid w:val="004340EA"/>
    <w:rsid w:val="0044334F"/>
    <w:rsid w:val="004634FC"/>
    <w:rsid w:val="004B4917"/>
    <w:rsid w:val="004D0079"/>
    <w:rsid w:val="004F0CB4"/>
    <w:rsid w:val="004F2CC3"/>
    <w:rsid w:val="0050078B"/>
    <w:rsid w:val="00504C0F"/>
    <w:rsid w:val="00545630"/>
    <w:rsid w:val="005555E6"/>
    <w:rsid w:val="005571C2"/>
    <w:rsid w:val="005573F5"/>
    <w:rsid w:val="0057521F"/>
    <w:rsid w:val="0058296A"/>
    <w:rsid w:val="005853AA"/>
    <w:rsid w:val="005A1CEA"/>
    <w:rsid w:val="005A31B1"/>
    <w:rsid w:val="005C72AE"/>
    <w:rsid w:val="005E58F1"/>
    <w:rsid w:val="005F58CD"/>
    <w:rsid w:val="00675C82"/>
    <w:rsid w:val="0067732D"/>
    <w:rsid w:val="006874D7"/>
    <w:rsid w:val="006930B1"/>
    <w:rsid w:val="006942E7"/>
    <w:rsid w:val="006D5CC1"/>
    <w:rsid w:val="006E44A8"/>
    <w:rsid w:val="006E587A"/>
    <w:rsid w:val="00714A9C"/>
    <w:rsid w:val="00715FA6"/>
    <w:rsid w:val="00776538"/>
    <w:rsid w:val="007B0114"/>
    <w:rsid w:val="007B054F"/>
    <w:rsid w:val="007B7A2A"/>
    <w:rsid w:val="007C600A"/>
    <w:rsid w:val="00833314"/>
    <w:rsid w:val="00841A55"/>
    <w:rsid w:val="008425C4"/>
    <w:rsid w:val="00882BF6"/>
    <w:rsid w:val="008A1829"/>
    <w:rsid w:val="008D24CD"/>
    <w:rsid w:val="0090071B"/>
    <w:rsid w:val="009164C0"/>
    <w:rsid w:val="009207CF"/>
    <w:rsid w:val="00920D58"/>
    <w:rsid w:val="0097296B"/>
    <w:rsid w:val="009861D2"/>
    <w:rsid w:val="0099631E"/>
    <w:rsid w:val="0099756C"/>
    <w:rsid w:val="009B7854"/>
    <w:rsid w:val="009D00AA"/>
    <w:rsid w:val="009D0C58"/>
    <w:rsid w:val="009E71B7"/>
    <w:rsid w:val="00A026EA"/>
    <w:rsid w:val="00A16C88"/>
    <w:rsid w:val="00A21E28"/>
    <w:rsid w:val="00A26316"/>
    <w:rsid w:val="00A340ED"/>
    <w:rsid w:val="00A352BB"/>
    <w:rsid w:val="00A5037D"/>
    <w:rsid w:val="00A508A5"/>
    <w:rsid w:val="00A51133"/>
    <w:rsid w:val="00A53928"/>
    <w:rsid w:val="00A77F2B"/>
    <w:rsid w:val="00A96FAF"/>
    <w:rsid w:val="00AC16AE"/>
    <w:rsid w:val="00AC3227"/>
    <w:rsid w:val="00AD5782"/>
    <w:rsid w:val="00AE1A29"/>
    <w:rsid w:val="00B1007D"/>
    <w:rsid w:val="00B12C3F"/>
    <w:rsid w:val="00B324B7"/>
    <w:rsid w:val="00B667A8"/>
    <w:rsid w:val="00BD3DEE"/>
    <w:rsid w:val="00BD6E47"/>
    <w:rsid w:val="00BE3CEF"/>
    <w:rsid w:val="00BE52A2"/>
    <w:rsid w:val="00BF2FB5"/>
    <w:rsid w:val="00BF523E"/>
    <w:rsid w:val="00C0693B"/>
    <w:rsid w:val="00C07B3A"/>
    <w:rsid w:val="00C13497"/>
    <w:rsid w:val="00C368D6"/>
    <w:rsid w:val="00C9294B"/>
    <w:rsid w:val="00CA0050"/>
    <w:rsid w:val="00CA4511"/>
    <w:rsid w:val="00CB5757"/>
    <w:rsid w:val="00CD5125"/>
    <w:rsid w:val="00CD5E4F"/>
    <w:rsid w:val="00CE1A89"/>
    <w:rsid w:val="00CF631A"/>
    <w:rsid w:val="00D07B35"/>
    <w:rsid w:val="00D14BCD"/>
    <w:rsid w:val="00D1610E"/>
    <w:rsid w:val="00D24865"/>
    <w:rsid w:val="00D36C40"/>
    <w:rsid w:val="00D47CE6"/>
    <w:rsid w:val="00D57F6C"/>
    <w:rsid w:val="00D72056"/>
    <w:rsid w:val="00DD38D3"/>
    <w:rsid w:val="00DE02EE"/>
    <w:rsid w:val="00DF0D4E"/>
    <w:rsid w:val="00E01AC8"/>
    <w:rsid w:val="00E04E62"/>
    <w:rsid w:val="00E050FB"/>
    <w:rsid w:val="00E231D4"/>
    <w:rsid w:val="00E36B26"/>
    <w:rsid w:val="00E56BD9"/>
    <w:rsid w:val="00E60E2A"/>
    <w:rsid w:val="00E80C8A"/>
    <w:rsid w:val="00EA6226"/>
    <w:rsid w:val="00EC5B0F"/>
    <w:rsid w:val="00ED277B"/>
    <w:rsid w:val="00ED6B33"/>
    <w:rsid w:val="00F06791"/>
    <w:rsid w:val="00F0734D"/>
    <w:rsid w:val="00F244A2"/>
    <w:rsid w:val="00F3218E"/>
    <w:rsid w:val="00F37120"/>
    <w:rsid w:val="00F447BB"/>
    <w:rsid w:val="00F46B64"/>
    <w:rsid w:val="00F52EC0"/>
    <w:rsid w:val="00F65FF9"/>
    <w:rsid w:val="00F80764"/>
    <w:rsid w:val="00F904FC"/>
    <w:rsid w:val="00F90D0E"/>
    <w:rsid w:val="00F94150"/>
    <w:rsid w:val="00FA144A"/>
    <w:rsid w:val="00FA2409"/>
    <w:rsid w:val="00FB5B64"/>
    <w:rsid w:val="00FD58F3"/>
    <w:rsid w:val="00FE5937"/>
    <w:rsid w:val="00FF0FE4"/>
    <w:rsid w:val="00FF5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C5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1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13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11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1133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11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11336"/>
    <w:rPr>
      <w:rFonts w:cs="Times New Roman"/>
    </w:rPr>
  </w:style>
  <w:style w:type="character" w:styleId="Hyperlink">
    <w:name w:val="Hyperlink"/>
    <w:basedOn w:val="DefaultParagraphFont"/>
    <w:uiPriority w:val="99"/>
    <w:rsid w:val="00E60E2A"/>
    <w:rPr>
      <w:rFonts w:cs="Times New Roman"/>
      <w:color w:val="0000FF"/>
      <w:u w:val="single"/>
    </w:rPr>
  </w:style>
  <w:style w:type="paragraph" w:customStyle="1" w:styleId="Recuodecorpodetexto21">
    <w:name w:val="Recuo de corpo de texto 21"/>
    <w:basedOn w:val="Normal"/>
    <w:uiPriority w:val="99"/>
    <w:rsid w:val="00E60E2A"/>
    <w:pPr>
      <w:widowControl w:val="0"/>
      <w:suppressAutoHyphens/>
      <w:spacing w:after="0" w:line="240" w:lineRule="auto"/>
      <w:ind w:left="1418" w:hanging="284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Avanocorpodotexto">
    <w:name w:val="Avanço corpo do texto"/>
    <w:basedOn w:val="Normal"/>
    <w:uiPriority w:val="99"/>
    <w:rsid w:val="00E60E2A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E60E2A"/>
    <w:pPr>
      <w:suppressAutoHyphens/>
      <w:spacing w:before="100" w:after="10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uiPriority w:val="99"/>
    <w:rsid w:val="00E60E2A"/>
    <w:pPr>
      <w:widowControl w:val="0"/>
      <w:suppressAutoHyphens/>
      <w:spacing w:after="0" w:line="240" w:lineRule="auto"/>
      <w:ind w:left="1418" w:hanging="284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character" w:customStyle="1" w:styleId="apple-converted-space">
    <w:name w:val="apple-converted-space"/>
    <w:basedOn w:val="DefaultParagraphFont"/>
    <w:uiPriority w:val="99"/>
    <w:rsid w:val="004F2CC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42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586</Words>
  <Characters>3168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nº</dc:title>
  <dc:subject/>
  <dc:creator>CASA BRASIL</dc:creator>
  <cp:keywords/>
  <dc:description/>
  <cp:lastModifiedBy>m872113</cp:lastModifiedBy>
  <cp:revision>2</cp:revision>
  <cp:lastPrinted>2015-04-14T11:51:00Z</cp:lastPrinted>
  <dcterms:created xsi:type="dcterms:W3CDTF">2015-04-14T11:51:00Z</dcterms:created>
  <dcterms:modified xsi:type="dcterms:W3CDTF">2015-04-14T11:51:00Z</dcterms:modified>
</cp:coreProperties>
</file>